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A4" w:rsidRDefault="009D6FA4" w:rsidP="009D6FA4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8"/>
          <w:lang w:eastAsia="en-US"/>
        </w:rPr>
      </w:pPr>
      <w:r>
        <w:rPr>
          <w:rFonts w:ascii="Arial" w:hAnsi="Arial" w:cs="Arial"/>
          <w:b/>
          <w:sz w:val="24"/>
          <w:szCs w:val="28"/>
          <w:lang w:eastAsia="en-US"/>
        </w:rPr>
        <w:t>Заключение</w:t>
      </w:r>
    </w:p>
    <w:p w:rsidR="009D6FA4" w:rsidRDefault="009D6FA4" w:rsidP="009D6FA4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8"/>
          <w:lang w:eastAsia="en-US"/>
        </w:rPr>
      </w:pPr>
    </w:p>
    <w:p w:rsidR="009D6FA4" w:rsidRDefault="009D6FA4" w:rsidP="009D6FA4">
      <w:pPr>
        <w:ind w:firstLine="709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lang w:eastAsia="en-US"/>
        </w:rPr>
        <w:t xml:space="preserve">Публичных слушаний </w:t>
      </w:r>
      <w:r>
        <w:rPr>
          <w:rFonts w:ascii="Arial" w:hAnsi="Arial" w:cs="Arial"/>
          <w:b/>
          <w:sz w:val="24"/>
          <w:szCs w:val="26"/>
        </w:rPr>
        <w:t xml:space="preserve">по </w:t>
      </w:r>
      <w:r>
        <w:rPr>
          <w:rFonts w:ascii="Arial" w:hAnsi="Arial" w:cs="Arial"/>
          <w:b/>
          <w:bCs/>
          <w:sz w:val="24"/>
          <w:szCs w:val="26"/>
        </w:rPr>
        <w:t>проекту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промстоков, коллектор (ливневой), скважины - 4 шт.» с кадастровым номером 34:26:090201:10259» в Светлоярском муниципальном районе Волгоградской области»</w:t>
      </w:r>
    </w:p>
    <w:p w:rsidR="009D6FA4" w:rsidRDefault="009D6FA4" w:rsidP="009D6FA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D6FA4" w:rsidRDefault="009D6FA4" w:rsidP="009D6FA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р.п. Светлый Яр                                                                                31.06.2017</w:t>
      </w:r>
    </w:p>
    <w:p w:rsidR="009D6FA4" w:rsidRDefault="009D6FA4" w:rsidP="009D6FA4">
      <w:pPr>
        <w:rPr>
          <w:rFonts w:ascii="Arial" w:hAnsi="Arial" w:cs="Arial"/>
          <w:sz w:val="10"/>
          <w:szCs w:val="26"/>
          <w:lang w:eastAsia="en-US"/>
        </w:rPr>
      </w:pP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Место проведения</w:t>
      </w:r>
      <w:r>
        <w:rPr>
          <w:rFonts w:ascii="Arial" w:hAnsi="Arial" w:cs="Arial"/>
          <w:sz w:val="26"/>
          <w:szCs w:val="26"/>
        </w:rPr>
        <w:t xml:space="preserve"> – Волгоградская область, Светлоярский район, р.п. Светлый Яр, ул. Спортивная, 5. Актовый зал администрации Светлоярского муниципального района Волгоградской области.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Дата и время проведения</w:t>
      </w:r>
      <w:r>
        <w:rPr>
          <w:rFonts w:ascii="Arial" w:hAnsi="Arial" w:cs="Arial"/>
          <w:sz w:val="26"/>
          <w:szCs w:val="26"/>
        </w:rPr>
        <w:t xml:space="preserve"> – 25.05.2017 г, 16.30-17.00.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6FA4" w:rsidRDefault="009D6FA4" w:rsidP="009D6FA4">
      <w:pPr>
        <w:pStyle w:val="a3"/>
        <w:spacing w:after="0"/>
        <w:ind w:right="-1" w:firstLine="709"/>
        <w:jc w:val="both"/>
        <w:rPr>
          <w:rFonts w:ascii="Arial" w:eastAsia="Times New Roman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Основание для проведения публичных слушаний: </w:t>
      </w:r>
      <w:r>
        <w:rPr>
          <w:rFonts w:ascii="Arial" w:hAnsi="Arial" w:cs="Arial"/>
          <w:sz w:val="26"/>
          <w:szCs w:val="26"/>
        </w:rPr>
        <w:t>Постановление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администрации Светлоярского муниципального района от 18.04.2017 №823 </w:t>
      </w:r>
      <w:r>
        <w:rPr>
          <w:rFonts w:ascii="Arial" w:eastAsia="Times New Roman" w:hAnsi="Arial" w:cs="Arial"/>
          <w:color w:val="000000"/>
          <w:kern w:val="28"/>
          <w:sz w:val="26"/>
          <w:szCs w:val="26"/>
        </w:rPr>
        <w:t xml:space="preserve">О назначении и проведении публичных слушаний </w:t>
      </w:r>
      <w:r>
        <w:rPr>
          <w:rFonts w:ascii="Arial" w:eastAsia="Times New Roman" w:hAnsi="Arial" w:cs="Arial"/>
          <w:bCs/>
          <w:color w:val="000000"/>
          <w:kern w:val="28"/>
          <w:sz w:val="26"/>
          <w:szCs w:val="26"/>
        </w:rPr>
        <w:t>по вопросу утверждения проекта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промстоков, коллектор (ливневой), скважины - 4 шт.» с кадастровым номером 34:26:090201:10259» в Светлоярском муниципальном районе Волгоградской области»</w:t>
      </w:r>
      <w:r>
        <w:rPr>
          <w:rFonts w:ascii="Arial" w:hAnsi="Arial" w:cs="Arial"/>
          <w:sz w:val="26"/>
          <w:szCs w:val="26"/>
        </w:rPr>
        <w:t>.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Объект публичных слушаний</w:t>
      </w:r>
      <w:r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проект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промстоков, коллектор (ливневой), скважины - 4 шт.» с кадастровым номером 34:26:090201:10259» в Светлоярском муниципальном районе Волгоградской области»</w:t>
      </w:r>
      <w:r>
        <w:rPr>
          <w:rFonts w:ascii="Arial" w:hAnsi="Arial" w:cs="Arial"/>
          <w:sz w:val="26"/>
          <w:szCs w:val="26"/>
        </w:rPr>
        <w:t>.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Рассмотрев представленные документы, получив ответы экспертов на поставленные вопросы, участникам публичных слушаний предлагается проголосовать по вопросу </w:t>
      </w:r>
      <w:r>
        <w:rPr>
          <w:rFonts w:ascii="Arial" w:hAnsi="Arial" w:cs="Arial"/>
          <w:sz w:val="26"/>
          <w:szCs w:val="26"/>
        </w:rPr>
        <w:t xml:space="preserve">утверждения </w:t>
      </w:r>
      <w:r>
        <w:rPr>
          <w:rFonts w:ascii="Arial" w:hAnsi="Arial" w:cs="Arial"/>
          <w:bCs/>
          <w:sz w:val="26"/>
          <w:szCs w:val="26"/>
        </w:rPr>
        <w:t>проекта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промстоков, коллектор (ливневой), скважины - 4 шт.» с кадастровым номером 34:26:090201:10259» в Светлоярском муниципальном районе Волгоградской области»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  <w:lang w:eastAsia="en-US"/>
        </w:rPr>
        <w:t>действуя с соблюдением принципов гласности, учета общественного мнения, комиссия пришла к следующему заключению по существу ответов на основной вопрос публичных слушаний: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В целях соблюдения прав человека на благоприятные условия жизненной деятельности, прав и законных интересов правообладателей земельных участков и объектов капитального строительства, руководствуясь положениями Градостроительного кодекса Российской Федерации, в соответствии с Федеральным законом от 6 октября 2003 </w:t>
      </w:r>
      <w:r>
        <w:rPr>
          <w:rFonts w:ascii="Arial" w:hAnsi="Arial" w:cs="Arial"/>
          <w:sz w:val="26"/>
          <w:szCs w:val="26"/>
          <w:lang w:eastAsia="en-US"/>
        </w:rPr>
        <w:lastRenderedPageBreak/>
        <w:t xml:space="preserve">№131-ФЗ «Об общих принципах организации местного самоуправления в Российской Федерации», со статьей 28 Градостроительного кодекса Российской Федерации, руководствуясь решением Светлоярской районной думы Волгоградской области от 7 ноября 2008 г. N 45/283 «Об утверждении положения о порядке организации и проведения публичных слушаний в Светлоярском муниципальном районе», Уставом Светлоярского муниципального района, принимая во внимание положительную оценку и рекомендации участников публичных слушаний по </w:t>
      </w:r>
      <w:r>
        <w:rPr>
          <w:rFonts w:ascii="Arial" w:hAnsi="Arial" w:cs="Arial"/>
          <w:bCs/>
          <w:sz w:val="26"/>
          <w:szCs w:val="26"/>
        </w:rPr>
        <w:t>проекту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промстоков, коллектор (ливневой), скважины - 4 шт.» с кадастровым номером 34:26:090201:10259» в Светлоярском муниципальном районе Волгоградской области»</w:t>
      </w:r>
      <w:r>
        <w:rPr>
          <w:rFonts w:ascii="Arial" w:hAnsi="Arial" w:cs="Arial"/>
          <w:sz w:val="26"/>
          <w:szCs w:val="26"/>
        </w:rPr>
        <w:t>.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Целесообразно утвердить </w:t>
      </w:r>
      <w:r>
        <w:rPr>
          <w:rFonts w:ascii="Arial" w:hAnsi="Arial" w:cs="Arial"/>
          <w:bCs/>
          <w:sz w:val="26"/>
          <w:szCs w:val="26"/>
        </w:rPr>
        <w:t>проект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промстоков, коллектор (ливневой), скважины - 4 шт.» с кадастровым номером 34:26:090201:10259» в Светлоярском муниципальном районе Волгоградской области»</w:t>
      </w:r>
      <w:r>
        <w:rPr>
          <w:rFonts w:ascii="Arial" w:hAnsi="Arial" w:cs="Arial"/>
          <w:sz w:val="26"/>
          <w:szCs w:val="26"/>
        </w:rPr>
        <w:t xml:space="preserve">. 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Вывод: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По результатам публичных слушаний  </w:t>
      </w:r>
      <w:r>
        <w:rPr>
          <w:rFonts w:ascii="Arial" w:hAnsi="Arial" w:cs="Arial"/>
          <w:bCs/>
          <w:sz w:val="26"/>
          <w:szCs w:val="26"/>
        </w:rPr>
        <w:t>проект планировки и межевания территории для размещения линейного объекта «Реконструкция части линейного объекта – коллектор (ливневой) в составе объекта «сооружение – пруд накопитель промстоков, коллектор (ливневой), скважины - 4 шт.» с кадастровым номером 34:26:090201:10259» в Светлоярском муниципальном районе Волгоградской области»</w:t>
      </w:r>
      <w:r>
        <w:rPr>
          <w:rFonts w:ascii="Arial" w:hAnsi="Arial" w:cs="Arial"/>
          <w:sz w:val="26"/>
          <w:szCs w:val="26"/>
          <w:lang w:eastAsia="en-US"/>
        </w:rPr>
        <w:t xml:space="preserve"> получил положительную оценку и рекомендуется к утверждению.</w:t>
      </w:r>
    </w:p>
    <w:p w:rsidR="009D6FA4" w:rsidRDefault="009D6FA4" w:rsidP="009D6F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FA4" w:rsidRDefault="009D6FA4" w:rsidP="009D6F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FA4" w:rsidRDefault="009D6FA4" w:rsidP="009D6F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FA4" w:rsidRDefault="009D6FA4" w:rsidP="009D6FA4">
      <w:pPr>
        <w:overflowPunct/>
        <w:autoSpaceDE/>
        <w:adjustRightInd/>
        <w:jc w:val="both"/>
        <w:rPr>
          <w:rFonts w:ascii="Arial" w:hAnsi="Arial" w:cs="Arial"/>
          <w:sz w:val="8"/>
          <w:szCs w:val="26"/>
          <w:lang w:eastAsia="en-US"/>
        </w:rPr>
      </w:pPr>
    </w:p>
    <w:p w:rsidR="009D6FA4" w:rsidRDefault="009D6FA4" w:rsidP="009D6FA4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Председательствующий на публичных слушаниях</w:t>
      </w:r>
    </w:p>
    <w:p w:rsidR="009D6FA4" w:rsidRDefault="009D6FA4" w:rsidP="009D6FA4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</w:p>
    <w:p w:rsidR="009D6FA4" w:rsidRDefault="009D6FA4" w:rsidP="009D6FA4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Заместитель главы Светлоярского </w:t>
      </w:r>
    </w:p>
    <w:p w:rsidR="009D6FA4" w:rsidRDefault="009D6FA4" w:rsidP="009D6FA4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Светлоярского муниципального района                                    Е.В. Уйменов</w:t>
      </w:r>
    </w:p>
    <w:p w:rsidR="009D6FA4" w:rsidRDefault="009D6FA4" w:rsidP="009D6FA4">
      <w:pPr>
        <w:jc w:val="both"/>
        <w:rPr>
          <w:rFonts w:ascii="Arial" w:hAnsi="Arial" w:cs="Arial"/>
          <w:sz w:val="24"/>
          <w:szCs w:val="26"/>
          <w:lang w:eastAsia="en-US"/>
        </w:rPr>
      </w:pPr>
      <w:r>
        <w:rPr>
          <w:rFonts w:ascii="Arial" w:hAnsi="Arial" w:cs="Arial"/>
          <w:sz w:val="24"/>
          <w:szCs w:val="26"/>
          <w:lang w:eastAsia="en-US"/>
        </w:rPr>
        <w:t xml:space="preserve"> </w:t>
      </w:r>
    </w:p>
    <w:p w:rsidR="00162677" w:rsidRDefault="00162677">
      <w:bookmarkStart w:id="0" w:name="_GoBack"/>
      <w:bookmarkEnd w:id="0"/>
    </w:p>
    <w:sectPr w:rsidR="0016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2F"/>
    <w:rsid w:val="00162677"/>
    <w:rsid w:val="0070652F"/>
    <w:rsid w:val="009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6F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6FA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6F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6FA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2</cp:revision>
  <dcterms:created xsi:type="dcterms:W3CDTF">2017-06-16T06:50:00Z</dcterms:created>
  <dcterms:modified xsi:type="dcterms:W3CDTF">2017-06-16T06:50:00Z</dcterms:modified>
</cp:coreProperties>
</file>