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8E" w:rsidRDefault="00586F8E" w:rsidP="003E351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53D4" w:rsidRPr="00B63831" w:rsidRDefault="001453D4" w:rsidP="003E3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Приложение</w:t>
      </w:r>
      <w:r w:rsidR="0090566B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к постановлению</w:t>
      </w:r>
      <w:r w:rsidR="009056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90566B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53D4" w:rsidRPr="00B63831" w:rsidRDefault="0090566B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3519">
        <w:rPr>
          <w:rFonts w:ascii="Times New Roman" w:hAnsi="Times New Roman" w:cs="Times New Roman"/>
          <w:sz w:val="24"/>
          <w:szCs w:val="24"/>
        </w:rPr>
        <w:t>04.05. 2016 № 669;</w:t>
      </w:r>
      <w:r w:rsidR="003E3519">
        <w:rPr>
          <w:rFonts w:ascii="Times New Roman" w:hAnsi="Times New Roman" w:cs="Times New Roman"/>
          <w:sz w:val="24"/>
          <w:szCs w:val="24"/>
        </w:rPr>
        <w:br/>
        <w:t>внесение изменений от 22.03.2017 № 604;</w:t>
      </w:r>
      <w:r w:rsidR="003E3519">
        <w:rPr>
          <w:rFonts w:ascii="Times New Roman" w:hAnsi="Times New Roman" w:cs="Times New Roman"/>
          <w:sz w:val="24"/>
          <w:szCs w:val="24"/>
        </w:rPr>
        <w:br/>
        <w:t>от 29.05.2017 № 1152.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И ВЫДАЧА</w:t>
      </w:r>
      <w:r w:rsidR="0077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РАЗРЕШЕНИЙ НА </w:t>
      </w:r>
      <w:r w:rsidR="00547352">
        <w:rPr>
          <w:rFonts w:ascii="Times New Roman" w:hAnsi="Times New Roman" w:cs="Times New Roman"/>
          <w:sz w:val="24"/>
          <w:szCs w:val="24"/>
        </w:rPr>
        <w:t xml:space="preserve">ВВОД В ЭКПЛУАТАЦИЮ ПОСТРОЕННЫХ, РЕКОНСТРУИРОВАННЫХ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77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77341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и выда</w:t>
      </w:r>
      <w:r w:rsidR="00773414">
        <w:rPr>
          <w:rFonts w:ascii="Times New Roman" w:hAnsi="Times New Roman" w:cs="Times New Roman"/>
          <w:sz w:val="24"/>
          <w:szCs w:val="24"/>
        </w:rPr>
        <w:t xml:space="preserve">ча разрешения на </w:t>
      </w:r>
      <w:r w:rsidR="0079040B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r w:rsidR="00990353">
        <w:rPr>
          <w:rFonts w:ascii="Times New Roman" w:hAnsi="Times New Roman" w:cs="Times New Roman"/>
          <w:sz w:val="24"/>
          <w:szCs w:val="24"/>
        </w:rPr>
        <w:t>построенных</w:t>
      </w:r>
      <w:r w:rsidR="0079040B">
        <w:rPr>
          <w:rFonts w:ascii="Times New Roman" w:hAnsi="Times New Roman" w:cs="Times New Roman"/>
          <w:sz w:val="24"/>
          <w:szCs w:val="24"/>
        </w:rPr>
        <w:t>, реконструированных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773414">
        <w:rPr>
          <w:rFonts w:ascii="Times New Roman" w:hAnsi="Times New Roman" w:cs="Times New Roman"/>
          <w:sz w:val="24"/>
          <w:szCs w:val="24"/>
        </w:rPr>
        <w:t xml:space="preserve">» </w:t>
      </w:r>
      <w:r w:rsidRPr="00B63831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>филиалом государственного казенного учреждения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E0164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79040B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>, строительства и ЖКХ администрации Светлоярского муниципального района (далее - ОАСиЖКХ</w:t>
      </w:r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01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164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, д.5, а также по тел</w:t>
      </w:r>
      <w:r w:rsidR="0080430B">
        <w:rPr>
          <w:rFonts w:ascii="Times New Roman" w:hAnsi="Times New Roman" w:cs="Times New Roman"/>
          <w:sz w:val="24"/>
          <w:szCs w:val="24"/>
        </w:rPr>
        <w:t>ефонам 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80430B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 xml:space="preserve">ионной сети Интернет: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.</w:t>
      </w:r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r w:rsidRPr="00B63831">
        <w:rPr>
          <w:rFonts w:ascii="Times New Roman" w:hAnsi="Times New Roman" w:cs="Times New Roman"/>
          <w:sz w:val="24"/>
          <w:szCs w:val="24"/>
        </w:rPr>
        <w:t>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 xml:space="preserve">Волгоградская область, Светлоярский район,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E6C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6C19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>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>пятница: с 09.00 до 20.00 час</w:t>
      </w:r>
      <w:proofErr w:type="gramStart"/>
      <w:r w:rsid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ОАСиЖКХ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B6383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60720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607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60720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>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>я должностными лицами ОАСиЖКХ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>обращения специалисты ОАСиЖКХ</w:t>
      </w:r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>должности специалиста ОАСиЖКХ</w:t>
      </w:r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ОАСиЖКХ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"Подготовка и выда</w:t>
      </w:r>
      <w:r w:rsidR="0079040B">
        <w:rPr>
          <w:rFonts w:ascii="Times New Roman" w:hAnsi="Times New Roman" w:cs="Times New Roman"/>
          <w:sz w:val="24"/>
          <w:szCs w:val="24"/>
        </w:rPr>
        <w:t>ча разрешений</w:t>
      </w:r>
      <w:r w:rsidR="001E6C19">
        <w:rPr>
          <w:rFonts w:ascii="Times New Roman" w:hAnsi="Times New Roman" w:cs="Times New Roman"/>
          <w:sz w:val="24"/>
          <w:szCs w:val="24"/>
        </w:rPr>
        <w:t xml:space="preserve"> на </w:t>
      </w:r>
      <w:r w:rsidR="0079040B">
        <w:rPr>
          <w:rFonts w:ascii="Times New Roman" w:hAnsi="Times New Roman" w:cs="Times New Roman"/>
          <w:sz w:val="24"/>
          <w:szCs w:val="24"/>
        </w:rPr>
        <w:t>ввод в эксплуатацию построенных, реконструированных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1E6C19">
        <w:rPr>
          <w:rFonts w:ascii="Times New Roman" w:hAnsi="Times New Roman" w:cs="Times New Roman"/>
          <w:sz w:val="24"/>
          <w:szCs w:val="24"/>
        </w:rPr>
        <w:t>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r w:rsidR="0096760C">
        <w:rPr>
          <w:rFonts w:ascii="Times New Roman" w:hAnsi="Times New Roman" w:cs="Times New Roman"/>
          <w:sz w:val="24"/>
          <w:szCs w:val="24"/>
        </w:rPr>
        <w:t>–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96760C">
        <w:rPr>
          <w:rFonts w:ascii="Times New Roman" w:hAnsi="Times New Roman" w:cs="Times New Roman"/>
          <w:sz w:val="24"/>
          <w:szCs w:val="24"/>
        </w:rPr>
        <w:t>отдела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района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(ОАСиЖКХ</w:t>
      </w:r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выдача </w:t>
      </w:r>
      <w:hyperlink w:anchor="P541" w:history="1">
        <w:r w:rsidRPr="00DD1A11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</w:t>
      </w:r>
      <w:r w:rsidR="001D084F">
        <w:rPr>
          <w:rFonts w:ascii="Times New Roman" w:hAnsi="Times New Roman" w:cs="Times New Roman"/>
          <w:sz w:val="24"/>
          <w:szCs w:val="24"/>
        </w:rPr>
        <w:t>ввод в эксплуатацию построенного, реконструированного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расположенного на территории </w:t>
      </w:r>
      <w:r w:rsidR="00DD1A11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156EED">
        <w:rPr>
          <w:rFonts w:ascii="Times New Roman" w:hAnsi="Times New Roman" w:cs="Times New Roman"/>
          <w:sz w:val="24"/>
          <w:szCs w:val="24"/>
        </w:rPr>
        <w:t>области (приложение</w:t>
      </w:r>
      <w:r w:rsidR="004A6EAC" w:rsidRPr="00156EED">
        <w:rPr>
          <w:rFonts w:ascii="Times New Roman" w:hAnsi="Times New Roman" w:cs="Times New Roman"/>
          <w:sz w:val="24"/>
          <w:szCs w:val="24"/>
        </w:rPr>
        <w:t xml:space="preserve"> N 1</w:t>
      </w:r>
      <w:r w:rsidRPr="00156EED">
        <w:rPr>
          <w:rFonts w:ascii="Times New Roman" w:hAnsi="Times New Roman" w:cs="Times New Roman"/>
          <w:sz w:val="24"/>
          <w:szCs w:val="24"/>
        </w:rPr>
        <w:t>);</w:t>
      </w:r>
    </w:p>
    <w:p w:rsidR="002757E8" w:rsidRDefault="001453D4" w:rsidP="00275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2757E8" w:rsidRPr="002757E8" w:rsidRDefault="002757E8" w:rsidP="00275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7E8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2757E8" w:rsidRPr="00B63831" w:rsidRDefault="002757E8" w:rsidP="00275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7E8">
        <w:rPr>
          <w:rFonts w:ascii="Times New Roman" w:hAnsi="Times New Roman" w:cs="Times New Roman"/>
          <w:sz w:val="24"/>
          <w:szCs w:val="24"/>
        </w:rPr>
        <w:tab/>
        <w:t xml:space="preserve">Срок предоставления муниципальной услуги не должен превышать   семи рабочих дней со </w:t>
      </w:r>
      <w:r w:rsidRPr="002757E8">
        <w:rPr>
          <w:rFonts w:ascii="Times New Roman" w:hAnsi="Times New Roman" w:cs="Times New Roman"/>
          <w:sz w:val="24"/>
          <w:szCs w:val="24"/>
        </w:rPr>
        <w:lastRenderedPageBreak/>
        <w:t>дня получения заявления о выдаче разрешения на ввод в 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0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РФ, 03.01.2005, N 1 (часть 1), ст. 16, "Парламентская газета", N 5 - 6, 14.01.2005);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 N 1 от 12.01.2005; "Парламентская газета" N 7 - 8 от 15.01.2005;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Собрание законодательных актов РФ, N 1 (часть 1), ст. 14 от 03.01.2005, в ред. Федеральных законов от 31.12.2005 N 199-ФЗ, от 18.12.2006 N 232-ФЗ, от 29.12.2006 N 250-ФЗ, от 29.12.2006 N 251-ФЗ, с изменениями, внесенными статьей 54 Федерального закона от 29.12.2006 N 258-ФЗ);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2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2) ("Российская газета" N 23 от 06.02.1996; N 24 от 07.02.1996; N 25 от 08.02.1996 и N 27 от 10.02.1996);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3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РФ, 29.10.2001, N 44, ст. 4147, "Парламентская газета", 20.11.2002, N 220 - 221, "Российская газета", 20.11.2002, N 220);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A42A11" w:rsidRDefault="001453D4" w:rsidP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от </w:t>
      </w:r>
      <w:r w:rsidRPr="00B63831">
        <w:rPr>
          <w:rFonts w:ascii="Times New Roman" w:hAnsi="Times New Roman" w:cs="Times New Roman"/>
          <w:sz w:val="24"/>
          <w:szCs w:val="24"/>
        </w:rPr>
        <w:t>27.07.2006 N 152-ФЗ "О персональных данных" ("Российская газета", N 165, 29.07.2006; Собрание законодательства РФ, 31.07.2006, N 31 (ч. 1), ст. 3541; "Парламентская газ</w:t>
      </w:r>
      <w:r w:rsidR="00A42A11">
        <w:rPr>
          <w:rFonts w:ascii="Times New Roman" w:hAnsi="Times New Roman" w:cs="Times New Roman"/>
          <w:sz w:val="24"/>
          <w:szCs w:val="24"/>
        </w:rPr>
        <w:t>ета", N 126 - 127, 03.08.2006);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B63831">
        <w:rPr>
          <w:rFonts w:ascii="Times New Roman" w:hAnsi="Times New Roman" w:cs="Times New Roman"/>
          <w:sz w:val="24"/>
          <w:szCs w:val="24"/>
        </w:rPr>
        <w:t>области от 24.11.2008 N 1786-ОД (Градостроительный кодекс Волгоградской области, "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правда" N 226 - 227 от 03.12.2008);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A42A1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02.07.2012);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от 06.04.2011 N 63-ФЗ "Об электронной подписи" ("Россий</w:t>
      </w:r>
      <w:r w:rsidR="00A42A11">
        <w:rPr>
          <w:rFonts w:ascii="Times New Roman" w:hAnsi="Times New Roman" w:cs="Times New Roman"/>
          <w:sz w:val="24"/>
          <w:szCs w:val="24"/>
        </w:rPr>
        <w:t>ская газета", N 75, 08.04.2011);</w:t>
      </w:r>
    </w:p>
    <w:p w:rsidR="00A42A11" w:rsidRPr="00B63831" w:rsidRDefault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B6383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1453D4" w:rsidRPr="004A6EAC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13" w:history="1">
        <w:r w:rsidRPr="00A656B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 выдаче разрешения на </w:t>
      </w:r>
      <w:r w:rsidR="001D084F">
        <w:rPr>
          <w:rFonts w:ascii="Times New Roman" w:hAnsi="Times New Roman" w:cs="Times New Roman"/>
          <w:sz w:val="24"/>
          <w:szCs w:val="24"/>
        </w:rPr>
        <w:t>ввод в эксплуатацию построенного, реконструированного объекта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капитального </w:t>
      </w:r>
      <w:r w:rsidR="004A6EAC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4A6EAC" w:rsidRPr="00156EED">
        <w:rPr>
          <w:rFonts w:ascii="Times New Roman" w:hAnsi="Times New Roman" w:cs="Times New Roman"/>
          <w:sz w:val="24"/>
          <w:szCs w:val="24"/>
        </w:rPr>
        <w:t>(приложение N 2</w:t>
      </w:r>
      <w:r w:rsidRPr="00156EED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t>2) оригинал документа, удостоверяющего личность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заявителя (подлежит возврату заявителю после удостоверения его личности при личном приеме);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3) оригинал и копия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 (оригиналы документов подлежат возврату представителю заявителя после удостоверения его личности при личном приеме);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4) согласие заявителя на обработку персональных данных;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2"/>
      <w:bookmarkEnd w:id="5"/>
      <w:r w:rsidRPr="00B63831">
        <w:rPr>
          <w:rFonts w:ascii="Times New Roman" w:hAnsi="Times New Roman" w:cs="Times New Roman"/>
          <w:sz w:val="24"/>
          <w:szCs w:val="24"/>
        </w:rPr>
        <w:t>5) оригинал и копия правоустанавливающего документа на земельный участок.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</w:t>
      </w:r>
      <w:r w:rsidRPr="00A656BC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132" w:history="1">
        <w:r w:rsidRPr="00A656BC">
          <w:rPr>
            <w:rFonts w:ascii="Times New Roman" w:hAnsi="Times New Roman" w:cs="Times New Roman"/>
            <w:sz w:val="24"/>
            <w:szCs w:val="24"/>
          </w:rPr>
          <w:t>п. 5 пункта 2.6.1</w:t>
        </w:r>
      </w:hyperlink>
      <w:r w:rsidRPr="00B63831">
        <w:rPr>
          <w:rFonts w:ascii="Times New Roman" w:hAnsi="Times New Roman" w:cs="Times New Roman"/>
          <w:sz w:val="24"/>
          <w:szCs w:val="24"/>
        </w:rPr>
        <w:t>, в случае если право на земельный участок зарегистрировано в Едином государственном реестре прав на недвижимое имущество и сделок с ним, т.к. данные сведения запраш</w:t>
      </w:r>
      <w:r w:rsidR="00A656BC">
        <w:rPr>
          <w:rFonts w:ascii="Times New Roman" w:hAnsi="Times New Roman" w:cs="Times New Roman"/>
          <w:sz w:val="24"/>
          <w:szCs w:val="24"/>
        </w:rPr>
        <w:t>иваются с</w:t>
      </w:r>
      <w:r w:rsidR="001E6C19">
        <w:rPr>
          <w:rFonts w:ascii="Times New Roman" w:hAnsi="Times New Roman" w:cs="Times New Roman"/>
          <w:sz w:val="24"/>
          <w:szCs w:val="24"/>
        </w:rPr>
        <w:t>пециалистами ОАСиЖКХ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2757E8" w:rsidRDefault="002757E8" w:rsidP="00156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2757E8">
        <w:rPr>
          <w:rFonts w:ascii="Times New Roman" w:hAnsi="Times New Roman" w:cs="Times New Roman"/>
          <w:sz w:val="24"/>
          <w:szCs w:val="24"/>
        </w:rPr>
        <w:t xml:space="preserve">6)  градостроительный план земельного участка, представленный для получения разрешения </w:t>
      </w:r>
      <w:r w:rsidRPr="002757E8">
        <w:rPr>
          <w:rFonts w:ascii="Times New Roman" w:hAnsi="Times New Roman" w:cs="Times New Roman"/>
          <w:sz w:val="24"/>
          <w:szCs w:val="24"/>
        </w:rPr>
        <w:lastRenderedPageBreak/>
        <w:t>на строительство, или в случае строительства, реконструкции линейного объекта проект планировки территории и проект межевания территории.</w:t>
      </w:r>
    </w:p>
    <w:p w:rsidR="00156EED" w:rsidRPr="001D084F" w:rsidRDefault="00156EED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bookmarkStart w:id="7" w:name="Par0"/>
      <w:bookmarkEnd w:id="7"/>
      <w:r w:rsidRPr="001D08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разрешение на строительство;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указанные в </w:t>
      </w:r>
      <w:hyperlink w:anchor="P135" w:history="1">
        <w:proofErr w:type="spellStart"/>
        <w:r w:rsidR="00156EE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156EED">
          <w:rPr>
            <w:rFonts w:ascii="Times New Roman" w:hAnsi="Times New Roman" w:cs="Times New Roman"/>
            <w:sz w:val="24"/>
            <w:szCs w:val="24"/>
          </w:rPr>
          <w:t>.</w:t>
        </w:r>
        <w:r w:rsidRPr="001E6C19">
          <w:rPr>
            <w:rFonts w:ascii="Times New Roman" w:hAnsi="Times New Roman" w:cs="Times New Roman"/>
            <w:sz w:val="24"/>
            <w:szCs w:val="24"/>
          </w:rPr>
          <w:t xml:space="preserve"> 6</w:t>
        </w:r>
        <w:r w:rsidR="00156EED">
          <w:rPr>
            <w:rFonts w:ascii="Times New Roman" w:hAnsi="Times New Roman" w:cs="Times New Roman"/>
            <w:sz w:val="24"/>
            <w:szCs w:val="24"/>
          </w:rPr>
          <w:t>,7</w:t>
        </w:r>
        <w:r w:rsidRPr="001E6C19">
          <w:rPr>
            <w:rFonts w:ascii="Times New Roman" w:hAnsi="Times New Roman" w:cs="Times New Roman"/>
            <w:sz w:val="24"/>
            <w:szCs w:val="24"/>
          </w:rPr>
          <w:t xml:space="preserve"> пункта 2.6.1</w:t>
        </w:r>
      </w:hyperlink>
      <w:r w:rsidRPr="001E6C19">
        <w:rPr>
          <w:rFonts w:ascii="Times New Roman" w:hAnsi="Times New Roman" w:cs="Times New Roman"/>
          <w:sz w:val="24"/>
          <w:szCs w:val="24"/>
        </w:rPr>
        <w:t>, т.к. данные сведения запраш</w:t>
      </w:r>
      <w:r w:rsidR="001E6C19">
        <w:rPr>
          <w:rFonts w:ascii="Times New Roman" w:hAnsi="Times New Roman" w:cs="Times New Roman"/>
          <w:sz w:val="24"/>
          <w:szCs w:val="24"/>
        </w:rPr>
        <w:t>иваются специалистами ОАСиЖКХ и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"/>
      <w:bookmarkEnd w:id="8"/>
      <w:r>
        <w:rPr>
          <w:rFonts w:ascii="Times New Roman" w:hAnsi="Times New Roman" w:cs="Times New Roman"/>
          <w:sz w:val="24"/>
          <w:szCs w:val="24"/>
        </w:rPr>
        <w:t>8</w:t>
      </w:r>
      <w:r w:rsidRPr="001D084F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"/>
      <w:bookmarkEnd w:id="9"/>
      <w:r>
        <w:rPr>
          <w:rFonts w:ascii="Times New Roman" w:hAnsi="Times New Roman" w:cs="Times New Roman"/>
          <w:sz w:val="24"/>
          <w:szCs w:val="24"/>
        </w:rPr>
        <w:t>9</w:t>
      </w:r>
      <w:r w:rsidRPr="001D084F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"/>
      <w:bookmarkEnd w:id="10"/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1D084F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1D084F">
        <w:rPr>
          <w:rFonts w:ascii="Times New Roman" w:hAnsi="Times New Roman" w:cs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"/>
      <w:bookmarkEnd w:id="11"/>
      <w:r>
        <w:rPr>
          <w:rFonts w:ascii="Times New Roman" w:hAnsi="Times New Roman" w:cs="Times New Roman"/>
          <w:sz w:val="24"/>
          <w:szCs w:val="24"/>
        </w:rPr>
        <w:t>11</w:t>
      </w:r>
      <w:r w:rsidRPr="001D084F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"/>
      <w:bookmarkEnd w:id="12"/>
      <w:r>
        <w:rPr>
          <w:rFonts w:ascii="Times New Roman" w:hAnsi="Times New Roman" w:cs="Times New Roman"/>
          <w:sz w:val="24"/>
          <w:szCs w:val="24"/>
        </w:rPr>
        <w:t>12</w:t>
      </w:r>
      <w:r w:rsidRPr="001D084F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"/>
      <w:bookmarkEnd w:id="13"/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Pr="001D084F">
        <w:rPr>
          <w:rFonts w:ascii="Times New Roman" w:hAnsi="Times New Roman" w:cs="Times New Roman"/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9" w:history="1">
        <w:r w:rsidRPr="001D084F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1D0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1D084F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1D08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084F" w:rsidRPr="001D084F" w:rsidRDefault="00AD4983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D084F" w:rsidRPr="001D084F">
        <w:rPr>
          <w:rFonts w:ascii="Times New Roman" w:hAnsi="Times New Roman" w:cs="Times New Roman"/>
          <w:sz w:val="24"/>
          <w:szCs w:val="24"/>
        </w:rPr>
        <w:t xml:space="preserve">) документ, подтверждающий заключение </w:t>
      </w:r>
      <w:proofErr w:type="gramStart"/>
      <w:r w:rsidR="001D084F" w:rsidRPr="001D084F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1D084F" w:rsidRPr="001D084F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20" w:history="1">
        <w:r w:rsidR="001D084F" w:rsidRPr="001D084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1D084F" w:rsidRPr="001D084F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D084F" w:rsidRPr="001D084F" w:rsidRDefault="007B5A3C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1D084F" w:rsidRPr="001D084F">
        <w:rPr>
          <w:rFonts w:ascii="Times New Roman" w:hAnsi="Times New Roman" w:cs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1" w:history="1">
        <w:r w:rsidR="001D084F" w:rsidRPr="007B5A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084F" w:rsidRPr="001D084F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2757E8" w:rsidRDefault="002757E8" w:rsidP="007B5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"/>
      <w:bookmarkEnd w:id="14"/>
      <w:r w:rsidRPr="002757E8">
        <w:rPr>
          <w:rFonts w:ascii="Times New Roman" w:hAnsi="Times New Roman" w:cs="Times New Roman"/>
          <w:sz w:val="24"/>
          <w:szCs w:val="24"/>
        </w:rPr>
        <w:t>16) технический план объекта капитального строительства, подготовленный в соответствии с Федеральным законом от 13 июля 2015 года N 218-ФЗ "О государств</w:t>
      </w:r>
      <w:r>
        <w:rPr>
          <w:rFonts w:ascii="Times New Roman" w:hAnsi="Times New Roman" w:cs="Times New Roman"/>
          <w:sz w:val="24"/>
          <w:szCs w:val="24"/>
        </w:rPr>
        <w:t>енной регистрации недвижимости.</w:t>
      </w:r>
    </w:p>
    <w:p w:rsidR="001D084F" w:rsidRPr="007B5A3C" w:rsidRDefault="007B5A3C" w:rsidP="007B5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A3C">
        <w:rPr>
          <w:rFonts w:ascii="Times New Roman" w:hAnsi="Times New Roman" w:cs="Times New Roman"/>
          <w:sz w:val="24"/>
          <w:szCs w:val="24"/>
        </w:rPr>
        <w:t>2.6.2.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84F" w:rsidRPr="007B5A3C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Pr="007B5A3C">
        <w:rPr>
          <w:rFonts w:ascii="Times New Roman" w:hAnsi="Times New Roman" w:cs="Times New Roman"/>
          <w:sz w:val="24"/>
          <w:szCs w:val="24"/>
        </w:rPr>
        <w:t xml:space="preserve">подпунктах  </w:t>
      </w:r>
      <w:hyperlink r:id="rId22" w:history="1">
        <w:r w:rsidRPr="007B5A3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1D084F" w:rsidRPr="007B5A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7B5A3C">
          <w:rPr>
            <w:rFonts w:ascii="Times New Roman" w:hAnsi="Times New Roman" w:cs="Times New Roman"/>
            <w:sz w:val="24"/>
            <w:szCs w:val="24"/>
          </w:rPr>
          <w:t>13</w:t>
        </w:r>
        <w:r w:rsidR="001D084F" w:rsidRPr="007B5A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B5A3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7B5A3C">
        <w:rPr>
          <w:rFonts w:ascii="Times New Roman" w:hAnsi="Times New Roman" w:cs="Times New Roman"/>
          <w:sz w:val="24"/>
          <w:szCs w:val="24"/>
        </w:rPr>
        <w:t xml:space="preserve"> 2.6.1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</w:t>
      </w:r>
      <w:r w:rsidR="001D084F" w:rsidRPr="007B5A3C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="001D084F" w:rsidRPr="007B5A3C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4" w:history="1">
        <w:r w:rsidR="001D084F" w:rsidRPr="007B5A3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1D084F" w:rsidRPr="007B5A3C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1D084F" w:rsidRPr="007B5A3C" w:rsidRDefault="00705C48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084F" w:rsidRPr="007B5A3C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25" w:history="1">
        <w:r w:rsidR="007B5A3C" w:rsidRPr="007B5A3C">
          <w:rPr>
            <w:rFonts w:ascii="Times New Roman" w:hAnsi="Times New Roman" w:cs="Times New Roman"/>
            <w:sz w:val="24"/>
            <w:szCs w:val="24"/>
          </w:rPr>
          <w:t>5,6,7</w:t>
        </w:r>
      </w:hyperlink>
      <w:r w:rsidR="007B5A3C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ar11" w:history="1">
        <w:r w:rsidR="007B5A3C" w:rsidRPr="007B5A3C">
          <w:rPr>
            <w:rFonts w:ascii="Times New Roman" w:hAnsi="Times New Roman" w:cs="Times New Roman"/>
            <w:sz w:val="24"/>
            <w:szCs w:val="24"/>
          </w:rPr>
          <w:t xml:space="preserve">13  </w:t>
        </w:r>
        <w:r w:rsidR="001D084F" w:rsidRPr="007B5A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B5A3C" w:rsidRPr="007B5A3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7B5A3C" w:rsidRPr="007B5A3C">
        <w:rPr>
          <w:rFonts w:ascii="Times New Roman" w:hAnsi="Times New Roman" w:cs="Times New Roman"/>
          <w:sz w:val="24"/>
          <w:szCs w:val="24"/>
        </w:rPr>
        <w:t xml:space="preserve"> 2.6.1.</w:t>
      </w:r>
      <w:r w:rsidR="001D084F" w:rsidRPr="007B5A3C">
        <w:rPr>
          <w:rFonts w:ascii="Times New Roman" w:hAnsi="Times New Roman" w:cs="Times New Roman"/>
          <w:sz w:val="24"/>
          <w:szCs w:val="24"/>
        </w:rPr>
        <w:t>, запрашиваются</w:t>
      </w:r>
      <w:r w:rsidR="007B5A3C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7B5A3C" w:rsidRPr="007B5A3C">
        <w:rPr>
          <w:rFonts w:ascii="Times New Roman" w:hAnsi="Times New Roman" w:cs="Times New Roman"/>
          <w:sz w:val="24"/>
          <w:szCs w:val="24"/>
        </w:rPr>
        <w:t xml:space="preserve">специалистами ОАСиЖКХ и МФЦ с использованием системы межведомственного электронного взаимодействия </w:t>
      </w:r>
      <w:r w:rsidR="001D084F" w:rsidRPr="007B5A3C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7B5A3C" w:rsidRDefault="00705C48" w:rsidP="003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="001D084F" w:rsidRPr="003D1093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r:id="rId26" w:history="1">
        <w:r w:rsidR="001D084F" w:rsidRPr="003D1093">
          <w:rPr>
            <w:rFonts w:ascii="Times New Roman" w:hAnsi="Times New Roman" w:cs="Times New Roman"/>
            <w:sz w:val="24"/>
            <w:szCs w:val="24"/>
          </w:rPr>
          <w:t>п</w:t>
        </w:r>
        <w:r w:rsidR="003D1093" w:rsidRPr="003D1093">
          <w:rPr>
            <w:rFonts w:ascii="Times New Roman" w:hAnsi="Times New Roman" w:cs="Times New Roman"/>
            <w:sz w:val="24"/>
            <w:szCs w:val="24"/>
          </w:rPr>
          <w:t>одпунктах</w:t>
        </w:r>
        <w:r w:rsidR="001D084F" w:rsidRPr="003D10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057E9">
        <w:rPr>
          <w:rFonts w:ascii="Times New Roman" w:hAnsi="Times New Roman" w:cs="Times New Roman"/>
          <w:sz w:val="24"/>
          <w:szCs w:val="24"/>
        </w:rPr>
        <w:t>5,8,9,1,11,12,13</w:t>
      </w:r>
      <w:r w:rsidR="003D1093" w:rsidRPr="003D1093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="001D084F" w:rsidRPr="003D1093">
        <w:rPr>
          <w:rFonts w:ascii="Times New Roman" w:hAnsi="Times New Roman" w:cs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="001D084F" w:rsidRPr="003D1093">
        <w:rPr>
          <w:rFonts w:ascii="Times New Roman" w:hAnsi="Times New Roman" w:cs="Times New Roman"/>
          <w:sz w:val="24"/>
          <w:szCs w:val="24"/>
        </w:rPr>
        <w:t xml:space="preserve"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3D1093" w:rsidRPr="003D1093">
        <w:rPr>
          <w:rFonts w:ascii="Times New Roman" w:hAnsi="Times New Roman" w:cs="Times New Roman"/>
          <w:sz w:val="24"/>
          <w:szCs w:val="24"/>
        </w:rPr>
        <w:t xml:space="preserve">специалистами ОАСиЖКХ и МФЦ с использованием системы межведомственного электронного взаимодействия </w:t>
      </w:r>
      <w:r w:rsidR="001D084F" w:rsidRPr="003D1093">
        <w:rPr>
          <w:rFonts w:ascii="Times New Roman" w:hAnsi="Times New Roman" w:cs="Times New Roman"/>
          <w:sz w:val="24"/>
          <w:szCs w:val="24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</w:t>
      </w:r>
      <w:r w:rsidR="003D1093">
        <w:rPr>
          <w:rFonts w:ascii="Times New Roman" w:hAnsi="Times New Roman" w:cs="Times New Roman"/>
          <w:sz w:val="24"/>
          <w:szCs w:val="24"/>
        </w:rPr>
        <w:t>нты самостоятельно.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</w:t>
      </w:r>
      <w:r w:rsidR="00932420">
        <w:rPr>
          <w:rFonts w:ascii="Times New Roman" w:hAnsi="Times New Roman" w:cs="Times New Roman"/>
          <w:sz w:val="24"/>
          <w:szCs w:val="24"/>
        </w:rPr>
        <w:t>онной подписью,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</w:t>
      </w:r>
      <w:r w:rsidR="00932420">
        <w:rPr>
          <w:rFonts w:ascii="Times New Roman" w:hAnsi="Times New Roman" w:cs="Times New Roman"/>
          <w:sz w:val="24"/>
          <w:szCs w:val="24"/>
        </w:rPr>
        <w:t>заявителя.</w:t>
      </w:r>
      <w:proofErr w:type="gramEnd"/>
      <w:r w:rsidR="00932420">
        <w:rPr>
          <w:rFonts w:ascii="Times New Roman" w:hAnsi="Times New Roman" w:cs="Times New Roman"/>
          <w:sz w:val="24"/>
          <w:szCs w:val="24"/>
        </w:rPr>
        <w:t xml:space="preserve"> Также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сообщает дополнительную информацию, в том числе возможные замечания к документам и уточняющие вопросы к заявителю.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F0C62" w:rsidRPr="00B63831">
        <w:rPr>
          <w:rFonts w:ascii="Times New Roman" w:hAnsi="Times New Roman" w:cs="Times New Roman"/>
          <w:sz w:val="24"/>
          <w:szCs w:val="24"/>
        </w:rPr>
        <w:t>не указания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1453D4" w:rsidRPr="00B63831" w:rsidRDefault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53D4" w:rsidRPr="009324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27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1453D4" w:rsidRPr="00932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1E6F84" w:rsidRDefault="001E6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F84">
        <w:rPr>
          <w:rFonts w:ascii="Times New Roman" w:hAnsi="Times New Roman" w:cs="Times New Roman"/>
          <w:sz w:val="24"/>
          <w:szCs w:val="24"/>
        </w:rPr>
        <w:t>2.6.5 Правительством Российской Федерации могут устанавливаться помимо предусмотренных частью 3 статьи 55 Градостроительного кодекса РФ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</w:t>
      </w:r>
      <w:r>
        <w:rPr>
          <w:rFonts w:ascii="Times New Roman" w:hAnsi="Times New Roman" w:cs="Times New Roman"/>
          <w:sz w:val="24"/>
          <w:szCs w:val="24"/>
        </w:rPr>
        <w:t xml:space="preserve">льства на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учет.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2.7.1. Основания для отказа в приеме документов, необходимых для предо</w:t>
      </w:r>
      <w:r w:rsidR="00156EED">
        <w:rPr>
          <w:rFonts w:ascii="Times New Roman" w:hAnsi="Times New Roman" w:cs="Times New Roman"/>
          <w:sz w:val="24"/>
          <w:szCs w:val="24"/>
        </w:rPr>
        <w:t>ставления муниципальной услуги отсутствуют.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453D4" w:rsidRPr="002D61C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C5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случае:</w:t>
      </w:r>
    </w:p>
    <w:p w:rsidR="001E6F84" w:rsidRPr="001E6F84" w:rsidRDefault="001E6F84" w:rsidP="001E6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F84">
        <w:rPr>
          <w:rFonts w:ascii="Times New Roman" w:hAnsi="Times New Roman" w:cs="Times New Roman"/>
          <w:sz w:val="24"/>
          <w:szCs w:val="24"/>
        </w:rPr>
        <w:t>1) отсутствие документов, указанных в частях 3 и 4 статьи 55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1E6F84" w:rsidRPr="001E6F84" w:rsidRDefault="001E6F84" w:rsidP="001E6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F84">
        <w:rPr>
          <w:rFonts w:ascii="Times New Roman" w:hAnsi="Times New Roman" w:cs="Times New Roman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</w:t>
      </w:r>
      <w:r>
        <w:rPr>
          <w:rFonts w:ascii="Times New Roman" w:hAnsi="Times New Roman" w:cs="Times New Roman"/>
          <w:sz w:val="24"/>
          <w:szCs w:val="24"/>
        </w:rPr>
        <w:t>и проекта межевания территории;</w:t>
      </w:r>
      <w:proofErr w:type="gramEnd"/>
    </w:p>
    <w:p w:rsidR="001E6F84" w:rsidRPr="001E6F84" w:rsidRDefault="001E6F84" w:rsidP="001E6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F84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в разрешении на строительство;</w:t>
      </w:r>
    </w:p>
    <w:p w:rsidR="001E6F84" w:rsidRPr="001E6F84" w:rsidRDefault="001E6F84" w:rsidP="001E6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F84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</w:t>
      </w:r>
      <w:r>
        <w:rPr>
          <w:rFonts w:ascii="Times New Roman" w:hAnsi="Times New Roman" w:cs="Times New Roman"/>
          <w:sz w:val="24"/>
          <w:szCs w:val="24"/>
        </w:rPr>
        <w:t>льного жилищного строительства;</w:t>
      </w:r>
    </w:p>
    <w:p w:rsidR="002757E8" w:rsidRPr="001E6F84" w:rsidRDefault="001E6F84" w:rsidP="001E6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F84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E6F84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1E6F84">
        <w:rPr>
          <w:rFonts w:ascii="Times New Roman" w:hAnsi="Times New Roman" w:cs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</w:t>
      </w:r>
    </w:p>
    <w:p w:rsidR="002D61C5" w:rsidRDefault="00CD1D09" w:rsidP="000E4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C5">
        <w:rPr>
          <w:rFonts w:ascii="Times New Roman" w:hAnsi="Times New Roman" w:cs="Times New Roman"/>
          <w:sz w:val="24"/>
          <w:szCs w:val="24"/>
        </w:rPr>
        <w:t xml:space="preserve">2.8.2. </w:t>
      </w:r>
      <w:r w:rsidR="001E6F84" w:rsidRPr="001E6F84">
        <w:rPr>
          <w:rFonts w:ascii="Times New Roman" w:hAnsi="Times New Roman" w:cs="Times New Roman"/>
          <w:sz w:val="24"/>
          <w:szCs w:val="24"/>
        </w:rPr>
        <w:t>Неполучение (несвоевременное получение) документов, запрошенных в соответствии с частями 3.2 и 3.3 статьи 55 Градостроительного кодекса РФ, не может являться основанием для отказа в выдаче разрешения на ввод объекта в эксплуатацию.</w:t>
      </w:r>
    </w:p>
    <w:p w:rsidR="001E6F84" w:rsidRDefault="002757E8" w:rsidP="00156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7E8">
        <w:rPr>
          <w:rFonts w:ascii="Times New Roman" w:hAnsi="Times New Roman" w:cs="Times New Roman"/>
          <w:sz w:val="24"/>
          <w:szCs w:val="24"/>
        </w:rPr>
        <w:t xml:space="preserve">2.8.3 </w:t>
      </w:r>
      <w:r w:rsidR="001E6F84" w:rsidRPr="001E6F84">
        <w:rPr>
          <w:rFonts w:ascii="Times New Roman" w:hAnsi="Times New Roman" w:cs="Times New Roman"/>
          <w:sz w:val="24"/>
          <w:szCs w:val="24"/>
        </w:rPr>
        <w:t xml:space="preserve">Основанием для отказа в выдаче разрешения на ввод объекта в эксплуатацию, кроме указанных в части 6 статьи 55 Градостроительного кодекса РФ оснований, является невыполнение застройщиком требований, предусмотренных частью 18 статьи 51 настоящего Кодекса. </w:t>
      </w:r>
      <w:proofErr w:type="gramStart"/>
      <w:r w:rsidR="001E6F84" w:rsidRPr="001E6F84">
        <w:rPr>
          <w:rFonts w:ascii="Times New Roman" w:hAnsi="Times New Roman" w:cs="Times New Roman"/>
          <w:sz w:val="24"/>
          <w:szCs w:val="24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="001E6F84" w:rsidRPr="001E6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F84" w:rsidRPr="001E6F84">
        <w:rPr>
          <w:rFonts w:ascii="Times New Roman" w:hAnsi="Times New Roman" w:cs="Times New Roman"/>
          <w:sz w:val="24"/>
          <w:szCs w:val="24"/>
        </w:rPr>
        <w:t>космической деятельности "</w:t>
      </w:r>
      <w:proofErr w:type="spellStart"/>
      <w:r w:rsidR="001E6F84" w:rsidRPr="001E6F84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1E6F84" w:rsidRPr="001E6F84">
        <w:rPr>
          <w:rFonts w:ascii="Times New Roman" w:hAnsi="Times New Roman" w:cs="Times New Roman"/>
          <w:sz w:val="24"/>
          <w:szCs w:val="24"/>
        </w:rPr>
        <w:t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настоящего Кодекса, или одного экземпляра копии схемы планировочной организации земельного участка с</w:t>
      </w:r>
      <w:proofErr w:type="gramEnd"/>
      <w:r w:rsidR="001E6F84" w:rsidRPr="001E6F84">
        <w:rPr>
          <w:rFonts w:ascii="Times New Roman" w:hAnsi="Times New Roman" w:cs="Times New Roman"/>
          <w:sz w:val="24"/>
          <w:szCs w:val="24"/>
        </w:rPr>
        <w:t xml:space="preserve">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="001E6F84" w:rsidRPr="001E6F84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1E6F84" w:rsidRPr="001E6F84">
        <w:rPr>
          <w:rFonts w:ascii="Times New Roman" w:hAnsi="Times New Roman" w:cs="Times New Roman"/>
          <w:sz w:val="24"/>
          <w:szCs w:val="24"/>
        </w:rPr>
        <w:t xml:space="preserve"> также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статьи 51 настоящего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="001E6F84" w:rsidRPr="001E6F84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="001E6F84" w:rsidRPr="001E6F84">
        <w:rPr>
          <w:rFonts w:ascii="Times New Roman" w:hAnsi="Times New Roman" w:cs="Times New Roman"/>
          <w:sz w:val="24"/>
          <w:szCs w:val="24"/>
        </w:rPr>
        <w:t xml:space="preserve"> объе</w:t>
      </w:r>
      <w:r w:rsidR="001E6F84">
        <w:rPr>
          <w:rFonts w:ascii="Times New Roman" w:hAnsi="Times New Roman" w:cs="Times New Roman"/>
          <w:sz w:val="24"/>
          <w:szCs w:val="24"/>
        </w:rPr>
        <w:t>кта капитального строительства)</w:t>
      </w:r>
      <w:r w:rsidR="001E6F84" w:rsidRPr="001E6F84">
        <w:rPr>
          <w:rFonts w:ascii="Times New Roman" w:hAnsi="Times New Roman" w:cs="Times New Roman"/>
          <w:sz w:val="24"/>
          <w:szCs w:val="24"/>
        </w:rPr>
        <w:t>.</w:t>
      </w:r>
    </w:p>
    <w:p w:rsidR="00156EED" w:rsidRPr="00156EED" w:rsidRDefault="00156EED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2.8.4. 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 в выдаче разрешения на ввод объекта в эксплуатацию может быть оспорен в судебном порядке.</w:t>
      </w:r>
    </w:p>
    <w:p w:rsidR="00156EED" w:rsidRPr="00156EED" w:rsidRDefault="00156EED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2.8.5. 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окончания строительства объекта капитального строительства лицо, 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ля эксплуатации такого объекта.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2.8.6.</w:t>
      </w:r>
      <w:r w:rsidRPr="00156EED">
        <w:rPr>
          <w:rFonts w:ascii="Times New Roman" w:hAnsi="Times New Roman" w:cs="Times New Roman"/>
          <w:sz w:val="24"/>
          <w:szCs w:val="24"/>
        </w:rPr>
        <w:t xml:space="preserve">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</w:t>
      </w:r>
      <w:hyperlink r:id="rId29" w:history="1">
        <w:r w:rsidRPr="00156EE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6EED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объектов культурного наследия.</w:t>
      </w:r>
    </w:p>
    <w:p w:rsidR="000E4EB0" w:rsidRPr="000E4EB0" w:rsidRDefault="000E4EB0" w:rsidP="00156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0E4EB0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услуги:</w:t>
      </w:r>
    </w:p>
    <w:p w:rsid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E4EB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готовка схемы, отображающей </w:t>
      </w:r>
      <w:r w:rsidRPr="000E4EB0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положение построенного,        </w:t>
      </w:r>
      <w:r w:rsidRPr="000E4EB0"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z w:val="24"/>
          <w:szCs w:val="24"/>
        </w:rPr>
        <w:t xml:space="preserve">онструированного объекта </w:t>
      </w:r>
      <w:r w:rsidRPr="000E4EB0"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z w:val="24"/>
          <w:szCs w:val="24"/>
        </w:rPr>
        <w:t xml:space="preserve">итального строительства, </w:t>
      </w:r>
      <w:r w:rsidRPr="000E4EB0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положение сетей              </w:t>
      </w:r>
      <w:r w:rsidRPr="000E4EB0">
        <w:rPr>
          <w:rFonts w:ascii="Times New Roman" w:hAnsi="Times New Roman" w:cs="Times New Roman"/>
          <w:sz w:val="24"/>
          <w:szCs w:val="24"/>
        </w:rPr>
        <w:t>инженерно-технического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0E4EB0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 xml:space="preserve">раницах земельного участка и   </w:t>
      </w:r>
      <w:r w:rsidRPr="000E4EB0"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 xml:space="preserve">нировочную организацию </w:t>
      </w:r>
      <w:r w:rsidRPr="000E4EB0">
        <w:rPr>
          <w:rFonts w:ascii="Times New Roman" w:hAnsi="Times New Roman" w:cs="Times New Roman"/>
          <w:sz w:val="24"/>
          <w:szCs w:val="24"/>
        </w:rPr>
        <w:t>зем</w:t>
      </w:r>
      <w:r>
        <w:rPr>
          <w:rFonts w:ascii="Times New Roman" w:hAnsi="Times New Roman" w:cs="Times New Roman"/>
          <w:sz w:val="24"/>
          <w:szCs w:val="24"/>
        </w:rPr>
        <w:t xml:space="preserve">ельного участка и подписанной  </w:t>
      </w:r>
      <w:r w:rsidRPr="000E4EB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ом, осуществляющим </w:t>
      </w:r>
      <w:r w:rsidRPr="000E4EB0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оительство (лицом, </w:t>
      </w:r>
      <w:r w:rsidRPr="000E4EB0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ществляющим строительство, и   </w:t>
      </w:r>
      <w:r w:rsidRPr="000E4EB0">
        <w:rPr>
          <w:rFonts w:ascii="Times New Roman" w:hAnsi="Times New Roman" w:cs="Times New Roman"/>
          <w:sz w:val="24"/>
          <w:szCs w:val="24"/>
        </w:rPr>
        <w:t>зас</w:t>
      </w:r>
      <w:r>
        <w:rPr>
          <w:rFonts w:ascii="Times New Roman" w:hAnsi="Times New Roman" w:cs="Times New Roman"/>
          <w:sz w:val="24"/>
          <w:szCs w:val="24"/>
        </w:rPr>
        <w:t xml:space="preserve">тройщиком или техническим      </w:t>
      </w:r>
      <w:r w:rsidRPr="000E4EB0">
        <w:rPr>
          <w:rFonts w:ascii="Times New Roman" w:hAnsi="Times New Roman" w:cs="Times New Roman"/>
          <w:sz w:val="24"/>
          <w:szCs w:val="24"/>
        </w:rPr>
        <w:t>заказч</w:t>
      </w:r>
      <w:r>
        <w:rPr>
          <w:rFonts w:ascii="Times New Roman" w:hAnsi="Times New Roman" w:cs="Times New Roman"/>
          <w:sz w:val="24"/>
          <w:szCs w:val="24"/>
        </w:rPr>
        <w:t xml:space="preserve">иком в случае осуществления </w:t>
      </w:r>
      <w:r w:rsidRPr="000E4EB0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оительства, реконструкции на   </w:t>
      </w:r>
      <w:r w:rsidRPr="000E4EB0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 xml:space="preserve">овании договора), за </w:t>
      </w:r>
      <w:r w:rsidRPr="000E4EB0"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z w:val="24"/>
          <w:szCs w:val="24"/>
        </w:rPr>
        <w:t xml:space="preserve">лючением случаев строительства, </w:t>
      </w:r>
      <w:r w:rsidRPr="000E4EB0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конструкции линейного объекта;</w:t>
      </w:r>
    </w:p>
    <w:p w:rsidR="00156EED" w:rsidRP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E4EB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готовка документов,  </w:t>
      </w:r>
      <w:r w:rsidRPr="000E4EB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тверждающих соответствие </w:t>
      </w:r>
      <w:r w:rsidRPr="000E4EB0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троенного, реконструированного </w:t>
      </w:r>
      <w:r w:rsidRPr="000E4EB0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Pr="000E4EB0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 xml:space="preserve">ническим условиям и подписанных </w:t>
      </w:r>
      <w:r w:rsidRPr="000E4EB0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ителями организаций, </w:t>
      </w:r>
      <w:r w:rsidRPr="000E4EB0">
        <w:rPr>
          <w:rFonts w:ascii="Times New Roman" w:hAnsi="Times New Roman" w:cs="Times New Roman"/>
          <w:sz w:val="24"/>
          <w:szCs w:val="24"/>
        </w:rPr>
        <w:t xml:space="preserve">осуществляющих эксплуатацию сетей 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B0">
        <w:rPr>
          <w:rFonts w:ascii="Times New Roman" w:hAnsi="Times New Roman" w:cs="Times New Roman"/>
          <w:sz w:val="24"/>
          <w:szCs w:val="24"/>
        </w:rPr>
        <w:t>инж</w:t>
      </w:r>
      <w:r>
        <w:rPr>
          <w:rFonts w:ascii="Times New Roman" w:hAnsi="Times New Roman" w:cs="Times New Roman"/>
          <w:sz w:val="24"/>
          <w:szCs w:val="24"/>
        </w:rPr>
        <w:t xml:space="preserve">енерно-технического обеспечения </w:t>
      </w:r>
      <w:r w:rsidRPr="000E4EB0">
        <w:rPr>
          <w:rFonts w:ascii="Times New Roman" w:hAnsi="Times New Roman" w:cs="Times New Roman"/>
          <w:sz w:val="24"/>
          <w:szCs w:val="24"/>
        </w:rPr>
        <w:t>(при их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EED" w:rsidRP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E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4EB0">
        <w:rPr>
          <w:rFonts w:ascii="Times New Roman" w:hAnsi="Times New Roman" w:cs="Times New Roman"/>
          <w:sz w:val="24"/>
          <w:szCs w:val="24"/>
        </w:rPr>
        <w:t>ыд</w:t>
      </w:r>
      <w:r>
        <w:rPr>
          <w:rFonts w:ascii="Times New Roman" w:hAnsi="Times New Roman" w:cs="Times New Roman"/>
          <w:sz w:val="24"/>
          <w:szCs w:val="24"/>
        </w:rPr>
        <w:t xml:space="preserve">ача заключения органа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строительного </w:t>
      </w:r>
      <w:r w:rsidRPr="000E4EB0">
        <w:rPr>
          <w:rFonts w:ascii="Times New Roman" w:hAnsi="Times New Roman" w:cs="Times New Roman"/>
          <w:sz w:val="24"/>
          <w:szCs w:val="24"/>
        </w:rPr>
        <w:t xml:space="preserve">надзора (в случае, если           </w:t>
      </w:r>
      <w:proofErr w:type="gramEnd"/>
    </w:p>
    <w:p w:rsidR="00156EED" w:rsidRP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B0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дусмотрено осуществление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строительного </w:t>
      </w:r>
      <w:r w:rsidRPr="000E4EB0">
        <w:rPr>
          <w:rFonts w:ascii="Times New Roman" w:hAnsi="Times New Roman" w:cs="Times New Roman"/>
          <w:sz w:val="24"/>
          <w:szCs w:val="24"/>
        </w:rPr>
        <w:t xml:space="preserve">надзора) о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B0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троенного, реконструированного </w:t>
      </w:r>
      <w:r w:rsidRPr="000E4EB0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B0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бованиям технических </w:t>
      </w:r>
      <w:r w:rsidRPr="000E4EB0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 xml:space="preserve">ламентов и проектной  </w:t>
      </w:r>
      <w:r w:rsidRPr="000E4EB0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 xml:space="preserve">ументации, в том числе         </w:t>
      </w:r>
      <w:r w:rsidRPr="000E4EB0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бованиям энергетической </w:t>
      </w:r>
      <w:r w:rsidRPr="000E4EB0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 xml:space="preserve">ективности и требованиям </w:t>
      </w:r>
      <w:r w:rsidRPr="000E4EB0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 xml:space="preserve">ащенности объекта капитального </w:t>
      </w:r>
      <w:r w:rsidRPr="000E4EB0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 приборами учета </w:t>
      </w:r>
      <w:r w:rsidRPr="000E4EB0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энергетических    </w:t>
      </w:r>
      <w:r w:rsidRPr="000E4EB0">
        <w:rPr>
          <w:rFonts w:ascii="Times New Roman" w:hAnsi="Times New Roman" w:cs="Times New Roman"/>
          <w:sz w:val="24"/>
          <w:szCs w:val="24"/>
        </w:rPr>
        <w:t>рес</w:t>
      </w:r>
      <w:r>
        <w:rPr>
          <w:rFonts w:ascii="Times New Roman" w:hAnsi="Times New Roman" w:cs="Times New Roman"/>
          <w:sz w:val="24"/>
          <w:szCs w:val="24"/>
        </w:rPr>
        <w:t xml:space="preserve">урсов, заключения 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экологического </w:t>
      </w:r>
      <w:r w:rsidRPr="000E4EB0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 xml:space="preserve">троля в случаях,              </w:t>
      </w:r>
      <w:r w:rsidRPr="000E4EB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30" w:history="1">
        <w:r w:rsidRPr="000E4EB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B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достроительного кодекса Российской Федерации;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E4EB0">
        <w:rPr>
          <w:rFonts w:ascii="Times New Roman" w:hAnsi="Times New Roman" w:cs="Times New Roman"/>
          <w:sz w:val="24"/>
          <w:szCs w:val="24"/>
        </w:rPr>
        <w:t>ыдача справки органов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B0">
        <w:rPr>
          <w:rFonts w:ascii="Times New Roman" w:hAnsi="Times New Roman" w:cs="Times New Roman"/>
          <w:sz w:val="24"/>
          <w:szCs w:val="24"/>
        </w:rPr>
        <w:t>инвентаризации о технических      хар</w:t>
      </w:r>
      <w:r>
        <w:rPr>
          <w:rFonts w:ascii="Times New Roman" w:hAnsi="Times New Roman" w:cs="Times New Roman"/>
          <w:sz w:val="24"/>
          <w:szCs w:val="24"/>
        </w:rPr>
        <w:t xml:space="preserve">актеристиках объекта для </w:t>
      </w:r>
      <w:r w:rsidRPr="000E4EB0">
        <w:rPr>
          <w:rFonts w:ascii="Times New Roman" w:hAnsi="Times New Roman" w:cs="Times New Roman"/>
          <w:sz w:val="24"/>
          <w:szCs w:val="24"/>
        </w:rPr>
        <w:t>соп</w:t>
      </w:r>
      <w:r>
        <w:rPr>
          <w:rFonts w:ascii="Times New Roman" w:hAnsi="Times New Roman" w:cs="Times New Roman"/>
          <w:sz w:val="24"/>
          <w:szCs w:val="24"/>
        </w:rPr>
        <w:t xml:space="preserve">оставления соответствия с </w:t>
      </w:r>
      <w:r w:rsidRPr="000E4EB0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анным разрешением на           </w:t>
      </w:r>
      <w:r w:rsidRPr="000E4EB0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E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4EB0">
        <w:rPr>
          <w:rFonts w:ascii="Times New Roman" w:hAnsi="Times New Roman" w:cs="Times New Roman"/>
          <w:sz w:val="24"/>
          <w:szCs w:val="24"/>
        </w:rPr>
        <w:t>ыд</w:t>
      </w:r>
      <w:r>
        <w:rPr>
          <w:rFonts w:ascii="Times New Roman" w:hAnsi="Times New Roman" w:cs="Times New Roman"/>
          <w:sz w:val="24"/>
          <w:szCs w:val="24"/>
        </w:rPr>
        <w:t xml:space="preserve">ача технического плана, </w:t>
      </w:r>
      <w:r w:rsidRPr="000E4EB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готовленного в соответствии с </w:t>
      </w:r>
      <w:r w:rsidRPr="000E4EB0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31" w:history="1">
        <w:r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Pr="000E4EB0">
          <w:rPr>
            <w:rFonts w:ascii="Times New Roman" w:hAnsi="Times New Roman" w:cs="Times New Roman"/>
            <w:sz w:val="24"/>
            <w:szCs w:val="24"/>
          </w:rPr>
          <w:t>41</w:t>
        </w:r>
      </w:hyperlink>
      <w:r w:rsidRPr="000E4EB0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"О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ударственном кадастре </w:t>
      </w:r>
      <w:r w:rsidRPr="000E4EB0">
        <w:rPr>
          <w:rFonts w:ascii="Times New Roman" w:hAnsi="Times New Roman" w:cs="Times New Roman"/>
          <w:sz w:val="24"/>
          <w:szCs w:val="24"/>
        </w:rPr>
        <w:t>недвижимости"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453D4" w:rsidRPr="00B63831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3D4" w:rsidRPr="00462953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773D9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1453D4" w:rsidRPr="00773D93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453D4" w:rsidRPr="00773D93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муниципальной услуги, в том числе в электронной форме, </w:t>
      </w:r>
      <w:r w:rsidR="001453D4" w:rsidRPr="00736F0E">
        <w:rPr>
          <w:rFonts w:ascii="Times New Roman" w:hAnsi="Times New Roman" w:cs="Times New Roman"/>
          <w:sz w:val="24"/>
          <w:szCs w:val="24"/>
        </w:rPr>
        <w:t xml:space="preserve">прописаны в </w:t>
      </w:r>
      <w:hyperlink w:anchor="P237" w:history="1">
        <w:r w:rsidR="001453D4" w:rsidRPr="00736F0E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1453D4" w:rsidRPr="00736F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3" w:history="1">
        <w:r w:rsidR="009D1A9D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1453D4" w:rsidRPr="00773D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773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 </w:t>
      </w:r>
      <w:r w:rsidR="00C07370">
        <w:rPr>
          <w:rFonts w:ascii="Times New Roman" w:hAnsi="Times New Roman" w:cs="Times New Roman"/>
          <w:sz w:val="24"/>
          <w:szCs w:val="24"/>
        </w:rPr>
        <w:t>2.13</w:t>
      </w:r>
      <w:r w:rsidR="001453D4" w:rsidRPr="00773D93">
        <w:rPr>
          <w:rFonts w:ascii="Times New Roman" w:hAnsi="Times New Roman" w:cs="Times New Roman"/>
          <w:sz w:val="24"/>
          <w:szCs w:val="24"/>
        </w:rPr>
        <w:t>. Требования к помещениям</w:t>
      </w:r>
      <w:r w:rsidR="001453D4"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lastRenderedPageBreak/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CC3155">
        <w:rPr>
          <w:rFonts w:ascii="Times New Roman" w:hAnsi="Times New Roman" w:cs="Times New Roman"/>
          <w:sz w:val="24"/>
          <w:szCs w:val="24"/>
        </w:rPr>
        <w:t>. Показатели доступности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Default="001453D4" w:rsidP="00E81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E81F9F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8A5920" w:rsidRPr="00B63831" w:rsidRDefault="008A5920" w:rsidP="00E81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3.1.1. Предоставление услуги "Подготовка и выда</w:t>
      </w:r>
      <w:r w:rsidR="000E4EB0">
        <w:rPr>
          <w:rFonts w:ascii="Times New Roman" w:hAnsi="Times New Roman" w:cs="Times New Roman"/>
          <w:sz w:val="24"/>
          <w:szCs w:val="24"/>
        </w:rPr>
        <w:t>ча разрешений</w:t>
      </w:r>
      <w:r w:rsidR="006548BA">
        <w:rPr>
          <w:rFonts w:ascii="Times New Roman" w:hAnsi="Times New Roman" w:cs="Times New Roman"/>
          <w:sz w:val="24"/>
          <w:szCs w:val="24"/>
        </w:rPr>
        <w:t xml:space="preserve"> на </w:t>
      </w:r>
      <w:r w:rsidR="000E4EB0">
        <w:rPr>
          <w:rFonts w:ascii="Times New Roman" w:hAnsi="Times New Roman" w:cs="Times New Roman"/>
          <w:sz w:val="24"/>
          <w:szCs w:val="24"/>
        </w:rPr>
        <w:t xml:space="preserve">ввод в эксплуатацию построенных, реконструированных </w:t>
      </w:r>
      <w:r w:rsidRPr="00B63831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6548BA">
        <w:rPr>
          <w:rFonts w:ascii="Times New Roman" w:hAnsi="Times New Roman" w:cs="Times New Roman"/>
          <w:sz w:val="24"/>
          <w:szCs w:val="24"/>
        </w:rPr>
        <w:t>»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6548BA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>ие его с заявлением в ОАСиЖКХ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9733E2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</w:t>
      </w:r>
      <w:r w:rsidRPr="00C5498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9733E2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9733E2">
        <w:rPr>
          <w:rFonts w:ascii="Times New Roman" w:hAnsi="Times New Roman" w:cs="Times New Roman"/>
          <w:sz w:val="24"/>
          <w:szCs w:val="24"/>
        </w:rPr>
        <w:t xml:space="preserve"> </w:t>
      </w:r>
      <w:r w:rsidR="009733E2">
        <w:rPr>
          <w:rFonts w:ascii="Times New Roman" w:hAnsi="Times New Roman" w:cs="Times New Roman"/>
          <w:sz w:val="24"/>
          <w:szCs w:val="24"/>
        </w:rPr>
        <w:t>(приложение N 3</w:t>
      </w:r>
      <w:r w:rsidRPr="009733E2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7"/>
      <w:bookmarkEnd w:id="15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  <w:r w:rsidR="000A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3.2.5. 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формирует опись (расписку) о принятии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ж) выдает заявителю опись (расписку) о приеме документов и уведомление о сроке 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 Формирование пакета документов и направление его с заявлением в </w:t>
      </w:r>
      <w:r w:rsidR="009733E2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начальника Управления;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3.3.4. Максимальный срок исполнения административной процедуры составляет не более 3 (трех)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(отказа в выдаче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подписание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0A60FE">
        <w:rPr>
          <w:rFonts w:ascii="Times New Roman" w:hAnsi="Times New Roman" w:cs="Times New Roman"/>
          <w:sz w:val="24"/>
          <w:szCs w:val="24"/>
        </w:rPr>
        <w:t>(отказа в выдаче разрешения на 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2C1E">
        <w:rPr>
          <w:rFonts w:ascii="Times New Roman" w:hAnsi="Times New Roman" w:cs="Times New Roman"/>
          <w:sz w:val="24"/>
          <w:szCs w:val="24"/>
        </w:rPr>
        <w:t>) направление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отметку об исполнении муниципальной услуги с прикреплением файла, </w:t>
      </w:r>
      <w:r w:rsidR="001453D4" w:rsidRPr="003902F5">
        <w:rPr>
          <w:rFonts w:ascii="Times New Roman" w:hAnsi="Times New Roman" w:cs="Times New Roman"/>
          <w:sz w:val="24"/>
          <w:szCs w:val="24"/>
        </w:rPr>
        <w:t xml:space="preserve">содержащего электронный образ результата предоставления услуги в автоматизированной информационной системе </w:t>
      </w:r>
      <w:r w:rsidR="003902F5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3.4.4. Максимальный срок административной процедуры составляет 5 календарных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>уры является направление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представителя на получение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опись (расписку) о принятии документов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</w:t>
      </w:r>
      <w:r w:rsidR="0009596F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3.6.1. Предоставление услуги "Подготовка и выда</w:t>
      </w:r>
      <w:r w:rsidR="000A60FE">
        <w:rPr>
          <w:rFonts w:ascii="Times New Roman" w:hAnsi="Times New Roman" w:cs="Times New Roman"/>
          <w:sz w:val="24"/>
          <w:szCs w:val="24"/>
        </w:rPr>
        <w:t>ча разрешений</w:t>
      </w:r>
      <w:r w:rsidR="0009596F">
        <w:rPr>
          <w:rFonts w:ascii="Times New Roman" w:hAnsi="Times New Roman" w:cs="Times New Roman"/>
          <w:sz w:val="24"/>
          <w:szCs w:val="24"/>
        </w:rPr>
        <w:t xml:space="preserve"> на </w:t>
      </w:r>
      <w:r w:rsidR="000A60FE">
        <w:rPr>
          <w:rFonts w:ascii="Times New Roman" w:hAnsi="Times New Roman" w:cs="Times New Roman"/>
          <w:sz w:val="24"/>
          <w:szCs w:val="24"/>
        </w:rPr>
        <w:t xml:space="preserve">ввод в эксплуатацию построенного, реконструированного </w:t>
      </w:r>
      <w:r w:rsidRPr="00B63831">
        <w:rPr>
          <w:rFonts w:ascii="Times New Roman" w:hAnsi="Times New Roman" w:cs="Times New Roman"/>
          <w:sz w:val="24"/>
          <w:szCs w:val="24"/>
        </w:rPr>
        <w:t>объек</w:t>
      </w:r>
      <w:r w:rsidR="000A60FE">
        <w:rPr>
          <w:rFonts w:ascii="Times New Roman" w:hAnsi="Times New Roman" w:cs="Times New Roman"/>
          <w:sz w:val="24"/>
          <w:szCs w:val="24"/>
        </w:rPr>
        <w:t>та</w:t>
      </w:r>
      <w:r w:rsidR="0009596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9733E2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</w:t>
      </w:r>
      <w:r w:rsidRPr="007A12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9733E2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9733E2">
        <w:rPr>
          <w:rFonts w:ascii="Times New Roman" w:hAnsi="Times New Roman" w:cs="Times New Roman"/>
          <w:sz w:val="24"/>
          <w:szCs w:val="24"/>
        </w:rPr>
        <w:t xml:space="preserve"> </w:t>
      </w:r>
      <w:r w:rsidR="009733E2" w:rsidRPr="009733E2">
        <w:rPr>
          <w:rFonts w:ascii="Times New Roman" w:hAnsi="Times New Roman" w:cs="Times New Roman"/>
          <w:sz w:val="24"/>
          <w:szCs w:val="24"/>
        </w:rPr>
        <w:t>(приложение N 3</w:t>
      </w:r>
      <w:r w:rsidRPr="009733E2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поступивших документов и направляет их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13"/>
      <w:bookmarkEnd w:id="16"/>
      <w:r w:rsidRPr="00B63831">
        <w:rPr>
          <w:rFonts w:ascii="Times New Roman" w:hAnsi="Times New Roman" w:cs="Times New Roman"/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(отказа в выдаче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A60FE">
        <w:rPr>
          <w:rFonts w:ascii="Times New Roman" w:hAnsi="Times New Roman" w:cs="Times New Roman"/>
          <w:sz w:val="24"/>
          <w:szCs w:val="24"/>
        </w:rPr>
        <w:t>) подписание разрешения на 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(отказа в выдаче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9733E2" w:rsidRDefault="009733E2" w:rsidP="00973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3E2">
        <w:rPr>
          <w:rFonts w:ascii="Times New Roman" w:hAnsi="Times New Roman" w:cs="Times New Roman"/>
          <w:sz w:val="24"/>
          <w:szCs w:val="24"/>
        </w:rPr>
        <w:t xml:space="preserve">В течение трех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2" w:history="1">
        <w:r w:rsidRPr="009733E2">
          <w:rPr>
            <w:rFonts w:ascii="Times New Roman" w:hAnsi="Times New Roman" w:cs="Times New Roman"/>
            <w:sz w:val="24"/>
            <w:szCs w:val="24"/>
          </w:rPr>
          <w:t>пункте 5.1 статьи 6</w:t>
        </w:r>
      </w:hyperlink>
      <w:r w:rsidRPr="00973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9733E2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9733E2">
        <w:rPr>
          <w:rFonts w:ascii="Times New Roman" w:hAnsi="Times New Roman" w:cs="Times New Roman"/>
          <w:sz w:val="24"/>
          <w:szCs w:val="24"/>
        </w:rPr>
        <w:t>, или в орган исполнительной власти субъекта Российской</w:t>
      </w:r>
      <w:proofErr w:type="gramEnd"/>
      <w:r w:rsidRPr="009733E2">
        <w:rPr>
          <w:rFonts w:ascii="Times New Roman" w:hAnsi="Times New Roman" w:cs="Times New Roman"/>
          <w:sz w:val="24"/>
          <w:szCs w:val="24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="001453D4" w:rsidRPr="00B63831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составляет не более 8 дней.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</w:t>
      </w:r>
      <w:r w:rsidR="001453D4" w:rsidRPr="00B63831">
        <w:rPr>
          <w:rFonts w:ascii="Times New Roman" w:hAnsi="Times New Roman" w:cs="Times New Roman"/>
          <w:sz w:val="24"/>
          <w:szCs w:val="24"/>
        </w:rPr>
        <w:t>. Результатом данной административной процедуры является подготовка и подписание разрешения.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3.9.3.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>в реестре выдачи готовых документов и предлагает заявителю расписаться в реестре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r w:rsidR="00075011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3.9.8. Максимальный срок административной процедуры составляет не более 1 дня.</w:t>
      </w:r>
    </w:p>
    <w:p w:rsidR="009733E2" w:rsidRDefault="009733E2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r w:rsidR="002B6CF6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 xml:space="preserve">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>ездействие должностных лиц МФЦ и ОАСиЖКХ</w:t>
      </w:r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  <w:r w:rsidR="00E81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5.1. Заинтересованные лица имеют право на обжалование решений, принятых в ходе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r w:rsidR="002B6CF6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Светлоярский район,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>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: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34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р.п.Светлый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, д.5,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r w:rsidR="003902F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02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t>муниципальной службе, общим и кадровым вопросам администрации 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637774" w:rsidRPr="006377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37774" w:rsidRPr="0063777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18" w:rsidRPr="00B63831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Светлоярского муниципального района                     </w:t>
      </w:r>
      <w:r w:rsidR="009733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Б.Б.Коротков</w:t>
      </w:r>
      <w:proofErr w:type="spellEnd"/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A6EAC" w:rsidSect="003E3519">
      <w:pgSz w:w="11905" w:h="16838"/>
      <w:pgMar w:top="1134" w:right="851" w:bottom="709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28" w:rsidRDefault="004B7628" w:rsidP="00736F0E">
      <w:pPr>
        <w:spacing w:after="0" w:line="240" w:lineRule="auto"/>
      </w:pPr>
      <w:r>
        <w:separator/>
      </w:r>
    </w:p>
  </w:endnote>
  <w:endnote w:type="continuationSeparator" w:id="0">
    <w:p w:rsidR="004B7628" w:rsidRDefault="004B7628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28" w:rsidRDefault="004B7628" w:rsidP="00736F0E">
      <w:pPr>
        <w:spacing w:after="0" w:line="240" w:lineRule="auto"/>
      </w:pPr>
      <w:r>
        <w:separator/>
      </w:r>
    </w:p>
  </w:footnote>
  <w:footnote w:type="continuationSeparator" w:id="0">
    <w:p w:rsidR="004B7628" w:rsidRDefault="004B7628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1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43C2"/>
    <w:rsid w:val="00006620"/>
    <w:rsid w:val="00013CCF"/>
    <w:rsid w:val="00064A90"/>
    <w:rsid w:val="000704D6"/>
    <w:rsid w:val="00075011"/>
    <w:rsid w:val="00077634"/>
    <w:rsid w:val="0009596F"/>
    <w:rsid w:val="000A60FE"/>
    <w:rsid w:val="000E4EB0"/>
    <w:rsid w:val="00105524"/>
    <w:rsid w:val="0013788C"/>
    <w:rsid w:val="001453D4"/>
    <w:rsid w:val="00156EED"/>
    <w:rsid w:val="00171BEF"/>
    <w:rsid w:val="001840C9"/>
    <w:rsid w:val="001D084F"/>
    <w:rsid w:val="001E6C19"/>
    <w:rsid w:val="001E6F84"/>
    <w:rsid w:val="00226323"/>
    <w:rsid w:val="002341CF"/>
    <w:rsid w:val="00274D3B"/>
    <w:rsid w:val="002757E8"/>
    <w:rsid w:val="002950CC"/>
    <w:rsid w:val="0029606B"/>
    <w:rsid w:val="002B23D7"/>
    <w:rsid w:val="002B6CF6"/>
    <w:rsid w:val="002D2B9D"/>
    <w:rsid w:val="002D61C5"/>
    <w:rsid w:val="003336EC"/>
    <w:rsid w:val="0034599B"/>
    <w:rsid w:val="003902F5"/>
    <w:rsid w:val="003A36E2"/>
    <w:rsid w:val="003A5AB0"/>
    <w:rsid w:val="003D1093"/>
    <w:rsid w:val="003E3519"/>
    <w:rsid w:val="003F2041"/>
    <w:rsid w:val="00422691"/>
    <w:rsid w:val="00437DA7"/>
    <w:rsid w:val="0044606F"/>
    <w:rsid w:val="00446922"/>
    <w:rsid w:val="00455C72"/>
    <w:rsid w:val="00462953"/>
    <w:rsid w:val="004A6EAC"/>
    <w:rsid w:val="004B7628"/>
    <w:rsid w:val="004E62BD"/>
    <w:rsid w:val="00547352"/>
    <w:rsid w:val="00586F8E"/>
    <w:rsid w:val="0059241B"/>
    <w:rsid w:val="0059780A"/>
    <w:rsid w:val="005B5A18"/>
    <w:rsid w:val="005F3342"/>
    <w:rsid w:val="006208F6"/>
    <w:rsid w:val="0062281C"/>
    <w:rsid w:val="00626762"/>
    <w:rsid w:val="00637774"/>
    <w:rsid w:val="00645370"/>
    <w:rsid w:val="006548BA"/>
    <w:rsid w:val="00664EB3"/>
    <w:rsid w:val="006837DA"/>
    <w:rsid w:val="00694D11"/>
    <w:rsid w:val="006E700B"/>
    <w:rsid w:val="00705C48"/>
    <w:rsid w:val="00713713"/>
    <w:rsid w:val="00736F0E"/>
    <w:rsid w:val="00741F3A"/>
    <w:rsid w:val="007577A6"/>
    <w:rsid w:val="00773414"/>
    <w:rsid w:val="00773D93"/>
    <w:rsid w:val="0079040B"/>
    <w:rsid w:val="007A12BB"/>
    <w:rsid w:val="007B5A3C"/>
    <w:rsid w:val="0080430B"/>
    <w:rsid w:val="0083169C"/>
    <w:rsid w:val="0087482F"/>
    <w:rsid w:val="008A0ED7"/>
    <w:rsid w:val="008A5920"/>
    <w:rsid w:val="0090566B"/>
    <w:rsid w:val="00906EEF"/>
    <w:rsid w:val="00932420"/>
    <w:rsid w:val="0096760C"/>
    <w:rsid w:val="009733E2"/>
    <w:rsid w:val="00990353"/>
    <w:rsid w:val="009D1A9D"/>
    <w:rsid w:val="009E03D2"/>
    <w:rsid w:val="009E3D52"/>
    <w:rsid w:val="009E5756"/>
    <w:rsid w:val="009F0C62"/>
    <w:rsid w:val="00A42A11"/>
    <w:rsid w:val="00A656BC"/>
    <w:rsid w:val="00AD4983"/>
    <w:rsid w:val="00AF1B80"/>
    <w:rsid w:val="00B24B69"/>
    <w:rsid w:val="00B43621"/>
    <w:rsid w:val="00B44A11"/>
    <w:rsid w:val="00B63831"/>
    <w:rsid w:val="00B817F2"/>
    <w:rsid w:val="00B85D76"/>
    <w:rsid w:val="00BA0A87"/>
    <w:rsid w:val="00BC4659"/>
    <w:rsid w:val="00BD153C"/>
    <w:rsid w:val="00BD1B25"/>
    <w:rsid w:val="00C07370"/>
    <w:rsid w:val="00C153D1"/>
    <w:rsid w:val="00C25E32"/>
    <w:rsid w:val="00C36A00"/>
    <w:rsid w:val="00C54984"/>
    <w:rsid w:val="00C70C93"/>
    <w:rsid w:val="00CC3155"/>
    <w:rsid w:val="00CD1D09"/>
    <w:rsid w:val="00CE09EB"/>
    <w:rsid w:val="00D335C5"/>
    <w:rsid w:val="00D455B3"/>
    <w:rsid w:val="00D741F7"/>
    <w:rsid w:val="00D80EBD"/>
    <w:rsid w:val="00DD1A11"/>
    <w:rsid w:val="00E00343"/>
    <w:rsid w:val="00E01644"/>
    <w:rsid w:val="00E057E9"/>
    <w:rsid w:val="00E60720"/>
    <w:rsid w:val="00E81F9F"/>
    <w:rsid w:val="00EB3014"/>
    <w:rsid w:val="00EC7C86"/>
    <w:rsid w:val="00F100EC"/>
    <w:rsid w:val="00F12C1E"/>
    <w:rsid w:val="00F42C8B"/>
    <w:rsid w:val="00F463CE"/>
    <w:rsid w:val="00F7008D"/>
    <w:rsid w:val="00F70EBB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paragraph" w:styleId="aa">
    <w:name w:val="caption"/>
    <w:basedOn w:val="a"/>
    <w:next w:val="a"/>
    <w:qFormat/>
    <w:rsid w:val="007577A6"/>
    <w:pPr>
      <w:suppressAutoHyphens/>
      <w:spacing w:after="0" w:line="240" w:lineRule="auto"/>
      <w:jc w:val="center"/>
    </w:pPr>
    <w:rPr>
      <w:rFonts w:ascii="Arial" w:eastAsia="Lucida Sans Unicode" w:hAnsi="Arial" w:cs="Times New Roman"/>
      <w:color w:val="000000"/>
      <w:kern w:val="28"/>
      <w:sz w:val="32"/>
      <w:szCs w:val="20"/>
      <w:lang w:eastAsia="ru-RU"/>
    </w:rPr>
  </w:style>
  <w:style w:type="table" w:styleId="ab">
    <w:name w:val="Table Grid"/>
    <w:basedOn w:val="a1"/>
    <w:uiPriority w:val="5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paragraph" w:styleId="aa">
    <w:name w:val="caption"/>
    <w:basedOn w:val="a"/>
    <w:next w:val="a"/>
    <w:qFormat/>
    <w:rsid w:val="007577A6"/>
    <w:pPr>
      <w:suppressAutoHyphens/>
      <w:spacing w:after="0" w:line="240" w:lineRule="auto"/>
      <w:jc w:val="center"/>
    </w:pPr>
    <w:rPr>
      <w:rFonts w:ascii="Arial" w:eastAsia="Lucida Sans Unicode" w:hAnsi="Arial" w:cs="Times New Roman"/>
      <w:color w:val="000000"/>
      <w:kern w:val="28"/>
      <w:sz w:val="32"/>
      <w:szCs w:val="20"/>
      <w:lang w:eastAsia="ru-RU"/>
    </w:rPr>
  </w:style>
  <w:style w:type="table" w:styleId="ab">
    <w:name w:val="Table Grid"/>
    <w:basedOn w:val="a1"/>
    <w:uiPriority w:val="5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1F312EF8FE65D342C08A62C334CF89C2D909DDED763EDD8D76984932087154FB6C25Bh970L" TargetMode="External"/><Relationship Id="rId13" Type="http://schemas.openxmlformats.org/officeDocument/2006/relationships/hyperlink" Target="consultantplus://offline/ref=B421F312EF8FE65D342C08A62C334CF89C2D909FD9D063EDD8D7698493h270L" TargetMode="External"/><Relationship Id="rId18" Type="http://schemas.openxmlformats.org/officeDocument/2006/relationships/hyperlink" Target="consultantplus://offline/ref=B421F312EF8FE65D342C08A62C334CF89C2C9298DCD163EDD8D7698493h270L" TargetMode="External"/><Relationship Id="rId26" Type="http://schemas.openxmlformats.org/officeDocument/2006/relationships/hyperlink" Target="consultantplus://offline/ref=C477AFAA9EBA54F17AA6C4A2587609B61B116EC89B0F9B93112DE701237A3DF27593D6315At9H3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477AFAA9EBA54F17AA6C4A2587609B61B116CCD98079B93112DE70123t7HAL" TargetMode="External"/><Relationship Id="rId34" Type="http://schemas.openxmlformats.org/officeDocument/2006/relationships/hyperlink" Target="mailto:arhit@svyar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1F312EF8FE65D342C08A62C334CF89C2D919FDFD563EDD8D7698493h270L" TargetMode="External"/><Relationship Id="rId17" Type="http://schemas.openxmlformats.org/officeDocument/2006/relationships/hyperlink" Target="consultantplus://offline/ref=B421F312EF8FE65D342C08A62C334CF89C20979FD4D163EDD8D7698493h270L" TargetMode="External"/><Relationship Id="rId25" Type="http://schemas.openxmlformats.org/officeDocument/2006/relationships/hyperlink" Target="consultantplus://offline/ref=C477AFAA9EBA54F17AA6C4A2587609B61B116EC89B0F9B93112DE701237A3DF27593D6315At9H3L" TargetMode="External"/><Relationship Id="rId33" Type="http://schemas.openxmlformats.org/officeDocument/2006/relationships/hyperlink" Target="mailto:svet@volgane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1F312EF8FE65D342C16AB3A5F13FD9D2ECD92DDD06DBB83876FD3CC7081400FhF76L" TargetMode="External"/><Relationship Id="rId20" Type="http://schemas.openxmlformats.org/officeDocument/2006/relationships/hyperlink" Target="consultantplus://offline/ref=C477AFAA9EBA54F17AA6C4A2587609B61B1E6DCF9F0B9B93112DE701237A3DF27593D6325D9AF861t4HAL" TargetMode="External"/><Relationship Id="rId29" Type="http://schemas.openxmlformats.org/officeDocument/2006/relationships/hyperlink" Target="consultantplus://offline/ref=CEEA599B9576A963A400CF594A58EF1FA36570297523356EB5A70548E40CCC9C28688F13ADYDZ5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1F312EF8FE65D342C08A62C334CF89C2C909EDBD263EDD8D7698493h270L" TargetMode="External"/><Relationship Id="rId24" Type="http://schemas.openxmlformats.org/officeDocument/2006/relationships/hyperlink" Target="consultantplus://offline/ref=C477AFAA9EBA54F17AA6C4A2587609B61B116EC99E069B93112DE701237A3DF27593D6325D9AF862t4H9L" TargetMode="External"/><Relationship Id="rId32" Type="http://schemas.openxmlformats.org/officeDocument/2006/relationships/hyperlink" Target="consultantplus://offline/ref=87225C708D185AB549CD8D375B534546D4E89FE62EAAB2633E193B81B26C48D274BDBD8179H8k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1F312EF8FE65D342C08A62C334CF89C229B98D8DB63EDD8D7698493h270L" TargetMode="External"/><Relationship Id="rId23" Type="http://schemas.openxmlformats.org/officeDocument/2006/relationships/hyperlink" Target="consultantplus://offline/ref=C477AFAA9EBA54F17AA6C4A2587609B61B116EC89B0F9B93112DE701237A3DF27593D6325D9BFD60t4H8L" TargetMode="External"/><Relationship Id="rId28" Type="http://schemas.openxmlformats.org/officeDocument/2006/relationships/hyperlink" Target="consultantplus://offline/ref=B421F312EF8FE65D342C08A62C334CF89C2D909DDED763EDD8D76984932087154FB6C2599DhC7D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421F312EF8FE65D342C08A62C334CF89C2D909DDFD363EDD8D76984932087154FB6C25B98hC72L" TargetMode="External"/><Relationship Id="rId19" Type="http://schemas.openxmlformats.org/officeDocument/2006/relationships/hyperlink" Target="consultantplus://offline/ref=C477AFAA9EBA54F17AA6C4A2587609B61B116EC89B0F9B93112DE701237A3DF27593D6375Et9H9L" TargetMode="External"/><Relationship Id="rId31" Type="http://schemas.openxmlformats.org/officeDocument/2006/relationships/hyperlink" Target="consultantplus://offline/ref=547D227C11FDE11F3C22D1BEE70B38BA69205D0A1169525CFA8D04D3FF5694D18C8A358538DC45B8W6R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1F312EF8FE65D342C08A62C334CF89C2D909DDED763EDD8D76984932087154FB6C25998C41A3Ah578L" TargetMode="External"/><Relationship Id="rId14" Type="http://schemas.openxmlformats.org/officeDocument/2006/relationships/hyperlink" Target="consultantplus://offline/ref=B421F312EF8FE65D342C08A62C334CF89C2D909DDED763EDD8D76984932087154FB6C25998C41A36h57AL" TargetMode="External"/><Relationship Id="rId22" Type="http://schemas.openxmlformats.org/officeDocument/2006/relationships/hyperlink" Target="consultantplus://offline/ref=C477AFAA9EBA54F17AA6C4A2587609B61B116EC89B0F9B93112DE701237A3DF27593D6325D9BFD60t4H9L" TargetMode="External"/><Relationship Id="rId27" Type="http://schemas.openxmlformats.org/officeDocument/2006/relationships/hyperlink" Target="consultantplus://offline/ref=B421F312EF8FE65D342C08A62C334CF89C2D909DDED763EDD8D76984932087154FB6C25Bh97EL" TargetMode="External"/><Relationship Id="rId30" Type="http://schemas.openxmlformats.org/officeDocument/2006/relationships/hyperlink" Target="consultantplus://offline/ref=547D227C11FDE11F3C22D1BEE70B38BA69205D0B1B68525CFA8D04D3FF5694D18C8A35803BWDRF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9015</Words>
  <Characters>51389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Светлоярского района</Company>
  <LinksUpToDate>false</LinksUpToDate>
  <CharactersWithSpaces>60284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Дорошина И.В.</cp:lastModifiedBy>
  <cp:revision>2</cp:revision>
  <cp:lastPrinted>2016-04-18T06:55:00Z</cp:lastPrinted>
  <dcterms:created xsi:type="dcterms:W3CDTF">2017-10-05T12:23:00Z</dcterms:created>
  <dcterms:modified xsi:type="dcterms:W3CDTF">2017-10-05T12:23:00Z</dcterms:modified>
</cp:coreProperties>
</file>