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643CF0" w:rsidRDefault="00D61FF0" w:rsidP="00D634E5">
      <w:pPr>
        <w:pStyle w:val="a3"/>
        <w:ind w:right="141"/>
        <w:jc w:val="left"/>
        <w:rPr>
          <w:b/>
          <w:bCs/>
          <w:color w:val="1F497D" w:themeColor="text2"/>
        </w:rPr>
      </w:pPr>
    </w:p>
    <w:p w:rsidR="00D61FF0" w:rsidRPr="00706E80" w:rsidRDefault="00E423B3" w:rsidP="004868AC">
      <w:pPr>
        <w:pStyle w:val="a3"/>
        <w:rPr>
          <w:b/>
          <w:bCs/>
          <w:color w:val="000000" w:themeColor="text1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E1C3A2E" wp14:editId="7BF0F124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4868AC">
      <w:pPr>
        <w:pStyle w:val="a3"/>
        <w:rPr>
          <w:b/>
          <w:bCs/>
          <w:color w:val="000000" w:themeColor="text1"/>
        </w:rPr>
      </w:pPr>
    </w:p>
    <w:p w:rsidR="00D61FF0" w:rsidRPr="00706E80" w:rsidRDefault="00D61FF0" w:rsidP="004868AC">
      <w:pPr>
        <w:rPr>
          <w:color w:val="000000" w:themeColor="text1"/>
        </w:rPr>
      </w:pPr>
    </w:p>
    <w:p w:rsidR="00D61FF0" w:rsidRPr="00706E80" w:rsidRDefault="00D61FF0" w:rsidP="004868AC">
      <w:pPr>
        <w:pStyle w:val="a3"/>
        <w:rPr>
          <w:bCs/>
          <w:color w:val="000000" w:themeColor="text1"/>
        </w:rPr>
      </w:pPr>
      <w:r w:rsidRPr="00706E80">
        <w:rPr>
          <w:bCs/>
          <w:color w:val="000000" w:themeColor="text1"/>
        </w:rPr>
        <w:t>Администрация</w:t>
      </w:r>
    </w:p>
    <w:p w:rsidR="00D61FF0" w:rsidRDefault="00D61FF0" w:rsidP="00B320FF">
      <w:pPr>
        <w:pStyle w:val="1"/>
        <w:pBdr>
          <w:bottom w:val="single" w:sz="12" w:space="1" w:color="auto"/>
        </w:pBdr>
        <w:rPr>
          <w:b w:val="0"/>
          <w:bCs/>
          <w:color w:val="000000" w:themeColor="text1"/>
        </w:rPr>
      </w:pPr>
      <w:r w:rsidRPr="00706E80">
        <w:rPr>
          <w:b w:val="0"/>
          <w:bCs/>
          <w:color w:val="000000" w:themeColor="text1"/>
        </w:rPr>
        <w:t>Светлоярского муниципального района Волгоградской области</w:t>
      </w:r>
    </w:p>
    <w:p w:rsidR="00B320FF" w:rsidRPr="00B320FF" w:rsidRDefault="00B320FF" w:rsidP="00B320FF">
      <w:pPr>
        <w:rPr>
          <w:sz w:val="16"/>
          <w:szCs w:val="16"/>
        </w:rPr>
      </w:pPr>
    </w:p>
    <w:p w:rsidR="00D61FF0" w:rsidRDefault="00D61FF0" w:rsidP="00D0248A">
      <w:pPr>
        <w:pStyle w:val="1"/>
        <w:rPr>
          <w:color w:val="000000" w:themeColor="text1"/>
          <w:sz w:val="36"/>
          <w:szCs w:val="36"/>
        </w:rPr>
      </w:pPr>
      <w:r w:rsidRPr="00706E80">
        <w:rPr>
          <w:color w:val="000000" w:themeColor="text1"/>
          <w:sz w:val="36"/>
          <w:szCs w:val="36"/>
        </w:rPr>
        <w:t>ПОСТАНОВЛЕНИЕ</w:t>
      </w:r>
    </w:p>
    <w:p w:rsidR="00D0248A" w:rsidRPr="00B320FF" w:rsidRDefault="00D0248A" w:rsidP="00C8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F0" w:rsidRPr="000274BC" w:rsidRDefault="004725FD" w:rsidP="00C80A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74BC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143D41">
        <w:rPr>
          <w:rFonts w:ascii="Times New Roman" w:hAnsi="Times New Roman"/>
          <w:color w:val="000000" w:themeColor="text1"/>
          <w:sz w:val="26"/>
          <w:szCs w:val="26"/>
        </w:rPr>
        <w:t>10.04.</w:t>
      </w:r>
      <w:bookmarkStart w:id="0" w:name="_GoBack"/>
      <w:bookmarkEnd w:id="0"/>
      <w:r w:rsidRPr="000274BC">
        <w:rPr>
          <w:rFonts w:ascii="Times New Roman" w:hAnsi="Times New Roman"/>
          <w:color w:val="000000" w:themeColor="text1"/>
          <w:sz w:val="26"/>
          <w:szCs w:val="26"/>
        </w:rPr>
        <w:t>201</w:t>
      </w:r>
      <w:r w:rsidR="005F3B2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2873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61FF0" w:rsidRPr="000274BC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№ </w:t>
      </w:r>
      <w:r w:rsidR="00143D41">
        <w:rPr>
          <w:rFonts w:ascii="Times New Roman" w:hAnsi="Times New Roman"/>
          <w:color w:val="000000" w:themeColor="text1"/>
          <w:sz w:val="26"/>
          <w:szCs w:val="26"/>
        </w:rPr>
        <w:t>736</w:t>
      </w:r>
    </w:p>
    <w:p w:rsidR="00D61FF0" w:rsidRDefault="00D61FF0" w:rsidP="00C80A69">
      <w:pPr>
        <w:pStyle w:val="a3"/>
        <w:rPr>
          <w:b/>
          <w:bCs/>
          <w:color w:val="000000" w:themeColor="text1"/>
          <w:sz w:val="26"/>
          <w:szCs w:val="26"/>
        </w:rPr>
      </w:pPr>
    </w:p>
    <w:p w:rsidR="007606A6" w:rsidRPr="007606A6" w:rsidRDefault="007606A6" w:rsidP="007606A6"/>
    <w:p w:rsidR="005F3B24" w:rsidRPr="005F3B24" w:rsidRDefault="00BE405D" w:rsidP="005F3B24">
      <w:pPr>
        <w:pStyle w:val="a4"/>
        <w:ind w:right="3118"/>
        <w:rPr>
          <w:b w:val="0"/>
          <w:color w:val="000000" w:themeColor="text1"/>
          <w:sz w:val="26"/>
          <w:szCs w:val="26"/>
        </w:rPr>
      </w:pPr>
      <w:r w:rsidRPr="001A374A">
        <w:rPr>
          <w:b w:val="0"/>
          <w:color w:val="000000" w:themeColor="text1"/>
          <w:sz w:val="26"/>
          <w:szCs w:val="26"/>
        </w:rPr>
        <w:t>О</w:t>
      </w:r>
      <w:r w:rsidR="001A374A">
        <w:rPr>
          <w:b w:val="0"/>
          <w:color w:val="000000" w:themeColor="text1"/>
          <w:sz w:val="26"/>
          <w:szCs w:val="26"/>
        </w:rPr>
        <w:t xml:space="preserve">б утверждении </w:t>
      </w:r>
      <w:r w:rsidR="005F3B24">
        <w:rPr>
          <w:b w:val="0"/>
          <w:color w:val="000000" w:themeColor="text1"/>
          <w:sz w:val="26"/>
          <w:szCs w:val="26"/>
        </w:rPr>
        <w:t>д</w:t>
      </w:r>
      <w:r w:rsidR="005F3B24" w:rsidRPr="005F3B24">
        <w:rPr>
          <w:b w:val="0"/>
          <w:color w:val="000000" w:themeColor="text1"/>
          <w:sz w:val="26"/>
          <w:szCs w:val="26"/>
        </w:rPr>
        <w:t>орожн</w:t>
      </w:r>
      <w:r w:rsidR="005F3B24">
        <w:rPr>
          <w:b w:val="0"/>
          <w:color w:val="000000" w:themeColor="text1"/>
          <w:sz w:val="26"/>
          <w:szCs w:val="26"/>
        </w:rPr>
        <w:t>ой</w:t>
      </w:r>
      <w:r w:rsidR="005F3B24" w:rsidRPr="005F3B24">
        <w:rPr>
          <w:b w:val="0"/>
          <w:color w:val="000000" w:themeColor="text1"/>
          <w:sz w:val="26"/>
          <w:szCs w:val="26"/>
        </w:rPr>
        <w:t xml:space="preserve"> карт</w:t>
      </w:r>
      <w:r w:rsidR="005F3B24">
        <w:rPr>
          <w:b w:val="0"/>
          <w:color w:val="000000" w:themeColor="text1"/>
          <w:sz w:val="26"/>
          <w:szCs w:val="26"/>
        </w:rPr>
        <w:t>ы</w:t>
      </w:r>
    </w:p>
    <w:p w:rsidR="005F3B24" w:rsidRDefault="005F3B24" w:rsidP="005F3B24">
      <w:pPr>
        <w:pStyle w:val="a4"/>
        <w:ind w:right="3118"/>
        <w:rPr>
          <w:b w:val="0"/>
          <w:color w:val="000000" w:themeColor="text1"/>
          <w:sz w:val="26"/>
          <w:szCs w:val="26"/>
        </w:rPr>
      </w:pPr>
      <w:r w:rsidRPr="005F3B24">
        <w:rPr>
          <w:b w:val="0"/>
          <w:color w:val="000000" w:themeColor="text1"/>
          <w:sz w:val="26"/>
          <w:szCs w:val="26"/>
        </w:rPr>
        <w:t xml:space="preserve">по внедрению на территории Светлоярского муниципального района Волгоградской области целевой модели "Подключение к инфраструктуре теплоснабжения, водоснабжения и водоотведения" </w:t>
      </w:r>
    </w:p>
    <w:p w:rsidR="00281B48" w:rsidRDefault="00281B48" w:rsidP="00C80A69">
      <w:pPr>
        <w:pStyle w:val="a4"/>
        <w:ind w:right="5103"/>
        <w:rPr>
          <w:b w:val="0"/>
          <w:color w:val="000000" w:themeColor="text1"/>
          <w:sz w:val="26"/>
          <w:szCs w:val="26"/>
        </w:rPr>
      </w:pPr>
    </w:p>
    <w:p w:rsidR="005F3B24" w:rsidRPr="001A374A" w:rsidRDefault="005F3B24" w:rsidP="00C80A69">
      <w:pPr>
        <w:pStyle w:val="a4"/>
        <w:ind w:right="5103"/>
        <w:rPr>
          <w:b w:val="0"/>
          <w:color w:val="000000" w:themeColor="text1"/>
          <w:sz w:val="26"/>
          <w:szCs w:val="26"/>
        </w:rPr>
      </w:pPr>
    </w:p>
    <w:p w:rsidR="00D61FF0" w:rsidRPr="001A374A" w:rsidRDefault="00407408" w:rsidP="00783C34">
      <w:pPr>
        <w:pStyle w:val="a6"/>
        <w:tabs>
          <w:tab w:val="left" w:pos="9072"/>
        </w:tabs>
        <w:jc w:val="both"/>
        <w:rPr>
          <w:color w:val="000000" w:themeColor="text1"/>
          <w:szCs w:val="26"/>
        </w:rPr>
      </w:pPr>
      <w:r w:rsidRPr="001A374A">
        <w:rPr>
          <w:color w:val="000000" w:themeColor="text1"/>
          <w:szCs w:val="26"/>
        </w:rPr>
        <w:t xml:space="preserve">В рамках реализации </w:t>
      </w:r>
      <w:r w:rsidR="00101763">
        <w:rPr>
          <w:color w:val="000000" w:themeColor="text1"/>
          <w:szCs w:val="26"/>
        </w:rPr>
        <w:t>распоряже</w:t>
      </w:r>
      <w:r w:rsidR="0032406F" w:rsidRPr="001A374A">
        <w:rPr>
          <w:color w:val="000000" w:themeColor="text1"/>
          <w:szCs w:val="26"/>
        </w:rPr>
        <w:t xml:space="preserve">ния Правительства РФ от </w:t>
      </w:r>
      <w:r w:rsidR="00101763">
        <w:rPr>
          <w:color w:val="000000" w:themeColor="text1"/>
          <w:szCs w:val="26"/>
        </w:rPr>
        <w:t>31</w:t>
      </w:r>
      <w:r w:rsidR="0032406F" w:rsidRPr="001A374A">
        <w:rPr>
          <w:color w:val="000000" w:themeColor="text1"/>
          <w:szCs w:val="26"/>
        </w:rPr>
        <w:t>.0</w:t>
      </w:r>
      <w:r w:rsidR="00101763">
        <w:rPr>
          <w:color w:val="000000" w:themeColor="text1"/>
          <w:szCs w:val="26"/>
        </w:rPr>
        <w:t>1</w:t>
      </w:r>
      <w:r w:rsidR="0032406F" w:rsidRPr="001A374A">
        <w:rPr>
          <w:color w:val="000000" w:themeColor="text1"/>
          <w:szCs w:val="26"/>
        </w:rPr>
        <w:t>.201</w:t>
      </w:r>
      <w:r w:rsidR="00101763">
        <w:rPr>
          <w:color w:val="000000" w:themeColor="text1"/>
          <w:szCs w:val="26"/>
        </w:rPr>
        <w:t>7</w:t>
      </w:r>
      <w:r w:rsidR="0032406F" w:rsidRPr="001A374A">
        <w:rPr>
          <w:color w:val="000000" w:themeColor="text1"/>
          <w:szCs w:val="26"/>
        </w:rPr>
        <w:t xml:space="preserve"> № </w:t>
      </w:r>
      <w:r w:rsidR="00101763">
        <w:rPr>
          <w:color w:val="000000" w:themeColor="text1"/>
          <w:szCs w:val="26"/>
        </w:rPr>
        <w:t>147-р</w:t>
      </w:r>
      <w:r w:rsidR="0032406F" w:rsidRPr="001A374A">
        <w:rPr>
          <w:color w:val="000000" w:themeColor="text1"/>
          <w:szCs w:val="26"/>
        </w:rPr>
        <w:t xml:space="preserve"> «О</w:t>
      </w:r>
      <w:r w:rsidR="00101763">
        <w:rPr>
          <w:color w:val="000000" w:themeColor="text1"/>
          <w:szCs w:val="26"/>
        </w:rPr>
        <w:t>б у</w:t>
      </w:r>
      <w:r w:rsidR="00101763">
        <w:rPr>
          <w:szCs w:val="26"/>
        </w:rPr>
        <w:t>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  <w:r w:rsidR="0054056B" w:rsidRPr="001A374A">
        <w:rPr>
          <w:color w:val="000000" w:themeColor="text1"/>
          <w:szCs w:val="26"/>
        </w:rPr>
        <w:t>, р</w:t>
      </w:r>
      <w:r w:rsidR="00B04D60" w:rsidRPr="001A374A">
        <w:rPr>
          <w:color w:val="000000" w:themeColor="text1"/>
          <w:szCs w:val="26"/>
        </w:rPr>
        <w:t>уководствуясь Уставом Светлоярского муниципального района,</w:t>
      </w:r>
    </w:p>
    <w:p w:rsidR="00D61FF0" w:rsidRPr="001A374A" w:rsidRDefault="00D61FF0" w:rsidP="00B961A0">
      <w:pPr>
        <w:pStyle w:val="a6"/>
        <w:jc w:val="both"/>
        <w:rPr>
          <w:color w:val="000000" w:themeColor="text1"/>
          <w:spacing w:val="40"/>
          <w:szCs w:val="26"/>
        </w:rPr>
      </w:pPr>
    </w:p>
    <w:p w:rsidR="00D61FF0" w:rsidRPr="001A374A" w:rsidRDefault="00D61FF0" w:rsidP="00C80A69">
      <w:pPr>
        <w:pStyle w:val="a6"/>
        <w:ind w:firstLine="0"/>
        <w:jc w:val="both"/>
        <w:rPr>
          <w:color w:val="000000" w:themeColor="text1"/>
          <w:spacing w:val="40"/>
          <w:szCs w:val="26"/>
        </w:rPr>
      </w:pPr>
      <w:r w:rsidRPr="001A374A">
        <w:rPr>
          <w:color w:val="000000" w:themeColor="text1"/>
          <w:spacing w:val="40"/>
          <w:szCs w:val="26"/>
        </w:rPr>
        <w:t>постановляю:</w:t>
      </w:r>
    </w:p>
    <w:p w:rsidR="00D61FF0" w:rsidRPr="001A374A" w:rsidRDefault="00D61FF0" w:rsidP="00C80A69">
      <w:pPr>
        <w:pStyle w:val="a6"/>
        <w:ind w:firstLine="720"/>
        <w:jc w:val="both"/>
        <w:rPr>
          <w:color w:val="000000" w:themeColor="text1"/>
          <w:szCs w:val="26"/>
        </w:rPr>
      </w:pPr>
    </w:p>
    <w:p w:rsidR="00101763" w:rsidRPr="00101763" w:rsidRDefault="001A374A" w:rsidP="0010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rFonts w:ascii="Times New Roman" w:hAnsi="Times New Roman"/>
          <w:i w:val="0"/>
          <w:sz w:val="26"/>
          <w:szCs w:val="26"/>
        </w:rPr>
      </w:pPr>
      <w:r w:rsidRPr="001A374A">
        <w:rPr>
          <w:bCs/>
          <w:color w:val="000000" w:themeColor="text1"/>
          <w:sz w:val="26"/>
          <w:szCs w:val="26"/>
        </w:rPr>
        <w:t xml:space="preserve">  </w:t>
      </w:r>
      <w:r w:rsidR="00101763">
        <w:rPr>
          <w:rFonts w:ascii="Times New Roman" w:hAnsi="Times New Roman"/>
          <w:sz w:val="26"/>
          <w:szCs w:val="26"/>
        </w:rPr>
        <w:t>1. Утвердить д</w:t>
      </w:r>
      <w:r w:rsidR="00101763" w:rsidRPr="00101763">
        <w:rPr>
          <w:rFonts w:ascii="Times New Roman" w:hAnsi="Times New Roman"/>
          <w:bCs/>
          <w:sz w:val="26"/>
          <w:szCs w:val="26"/>
        </w:rPr>
        <w:t>орожн</w:t>
      </w:r>
      <w:r w:rsidR="00101763">
        <w:rPr>
          <w:rFonts w:ascii="Times New Roman" w:hAnsi="Times New Roman"/>
          <w:bCs/>
          <w:sz w:val="26"/>
          <w:szCs w:val="26"/>
        </w:rPr>
        <w:t>ую</w:t>
      </w:r>
      <w:r w:rsidR="00101763" w:rsidRPr="00101763">
        <w:rPr>
          <w:rFonts w:ascii="Times New Roman" w:hAnsi="Times New Roman"/>
          <w:bCs/>
          <w:sz w:val="26"/>
          <w:szCs w:val="26"/>
        </w:rPr>
        <w:t xml:space="preserve"> карт</w:t>
      </w:r>
      <w:r w:rsidR="00101763">
        <w:rPr>
          <w:rFonts w:ascii="Times New Roman" w:hAnsi="Times New Roman"/>
          <w:bCs/>
          <w:sz w:val="26"/>
          <w:szCs w:val="26"/>
        </w:rPr>
        <w:t xml:space="preserve">у </w:t>
      </w:r>
      <w:r w:rsidR="00101763" w:rsidRPr="00101763">
        <w:rPr>
          <w:rFonts w:ascii="Times New Roman" w:hAnsi="Times New Roman"/>
          <w:sz w:val="26"/>
          <w:szCs w:val="26"/>
        </w:rPr>
        <w:t xml:space="preserve">по внедрению на территории Светлоярского муниципального района Волгоградской области целевой модели "Подключение к инфраструктуре теплоснабжения, водоснабжения и водоотведения" для упрощения процедур ведения бизнеса и повышению инвестиционной </w:t>
      </w:r>
      <w:r w:rsidR="00101763" w:rsidRPr="00101763">
        <w:rPr>
          <w:rFonts w:ascii="Times New Roman" w:hAnsi="Times New Roman"/>
          <w:bCs/>
          <w:sz w:val="26"/>
          <w:szCs w:val="26"/>
        </w:rPr>
        <w:t>привлекательности</w:t>
      </w:r>
      <w:r w:rsidR="00101763">
        <w:rPr>
          <w:rFonts w:ascii="Times New Roman" w:hAnsi="Times New Roman"/>
          <w:bCs/>
          <w:sz w:val="26"/>
          <w:szCs w:val="26"/>
        </w:rPr>
        <w:t xml:space="preserve"> </w:t>
      </w:r>
      <w:r w:rsidR="00101763">
        <w:rPr>
          <w:rFonts w:ascii="Times New Roman" w:hAnsi="Times New Roman"/>
          <w:sz w:val="26"/>
          <w:szCs w:val="26"/>
        </w:rPr>
        <w:t xml:space="preserve">согласно </w:t>
      </w:r>
      <w:hyperlink r:id="rId8" w:history="1">
        <w:r w:rsidR="00101763" w:rsidRPr="00101763">
          <w:rPr>
            <w:rStyle w:val="ad"/>
            <w:rFonts w:ascii="Times New Roman" w:hAnsi="Times New Roman"/>
            <w:i w:val="0"/>
            <w:sz w:val="26"/>
            <w:szCs w:val="26"/>
          </w:rPr>
          <w:t>приложению</w:t>
        </w:r>
      </w:hyperlink>
      <w:r w:rsidR="00101763" w:rsidRPr="00101763">
        <w:rPr>
          <w:rStyle w:val="ad"/>
          <w:rFonts w:ascii="Times New Roman" w:hAnsi="Times New Roman"/>
          <w:i w:val="0"/>
          <w:sz w:val="26"/>
          <w:szCs w:val="26"/>
        </w:rPr>
        <w:t>.</w:t>
      </w:r>
    </w:p>
    <w:p w:rsidR="00B04D60" w:rsidRPr="001A374A" w:rsidRDefault="001A374A" w:rsidP="00101763">
      <w:pPr>
        <w:pStyle w:val="1"/>
        <w:ind w:left="-11" w:firstLine="720"/>
        <w:contextualSpacing/>
        <w:jc w:val="both"/>
        <w:rPr>
          <w:bCs/>
          <w:color w:val="000000" w:themeColor="text1"/>
          <w:sz w:val="26"/>
          <w:szCs w:val="26"/>
        </w:rPr>
      </w:pPr>
      <w:r w:rsidRPr="001A374A">
        <w:rPr>
          <w:b w:val="0"/>
          <w:bCs/>
          <w:color w:val="000000" w:themeColor="text1"/>
          <w:sz w:val="26"/>
          <w:szCs w:val="26"/>
        </w:rPr>
        <w:t xml:space="preserve"> </w:t>
      </w:r>
    </w:p>
    <w:p w:rsidR="002032DA" w:rsidRPr="001A374A" w:rsidRDefault="007606A6" w:rsidP="007606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</w:pPr>
      <w:r w:rsidRPr="001A374A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        2. </w:t>
      </w:r>
      <w:r w:rsidR="00101763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Отделу по муниципальной службе, общим и кадровым вопросам (Сороколетова Е.В.) </w:t>
      </w:r>
      <w:proofErr w:type="gramStart"/>
      <w:r w:rsidR="00101763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>разместить</w:t>
      </w:r>
      <w:proofErr w:type="gramEnd"/>
      <w:r w:rsidR="00101763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настоящее постановление на официальном сайте Светлоярского муниципального района.</w:t>
      </w:r>
    </w:p>
    <w:p w:rsidR="007606A6" w:rsidRPr="001A374A" w:rsidRDefault="007606A6" w:rsidP="007606A6">
      <w:pPr>
        <w:pStyle w:val="a8"/>
        <w:tabs>
          <w:tab w:val="left" w:pos="-1985"/>
          <w:tab w:val="left" w:pos="0"/>
          <w:tab w:val="left" w:pos="1134"/>
        </w:tabs>
        <w:ind w:left="567" w:right="0"/>
        <w:jc w:val="both"/>
        <w:rPr>
          <w:b w:val="0"/>
          <w:bCs/>
          <w:color w:val="000000" w:themeColor="text1"/>
          <w:sz w:val="26"/>
          <w:szCs w:val="26"/>
        </w:rPr>
      </w:pPr>
    </w:p>
    <w:p w:rsidR="00FB4338" w:rsidRPr="001A374A" w:rsidRDefault="00B24A9F" w:rsidP="00B24A9F">
      <w:pPr>
        <w:pStyle w:val="a8"/>
        <w:tabs>
          <w:tab w:val="left" w:pos="-1985"/>
          <w:tab w:val="left" w:pos="0"/>
        </w:tabs>
        <w:ind w:left="0" w:right="0"/>
        <w:jc w:val="both"/>
        <w:rPr>
          <w:b w:val="0"/>
          <w:bCs/>
          <w:color w:val="000000" w:themeColor="text1"/>
          <w:sz w:val="26"/>
          <w:szCs w:val="26"/>
        </w:rPr>
      </w:pPr>
      <w:r>
        <w:rPr>
          <w:b w:val="0"/>
          <w:bCs/>
          <w:color w:val="000000" w:themeColor="text1"/>
          <w:sz w:val="26"/>
          <w:szCs w:val="26"/>
        </w:rPr>
        <w:t xml:space="preserve">         3. </w:t>
      </w:r>
      <w:r w:rsidR="007D1699" w:rsidRPr="001A374A">
        <w:rPr>
          <w:b w:val="0"/>
          <w:bCs/>
          <w:color w:val="000000" w:themeColor="text1"/>
          <w:sz w:val="26"/>
          <w:szCs w:val="26"/>
        </w:rPr>
        <w:t xml:space="preserve">Контроль исполнения </w:t>
      </w:r>
      <w:r>
        <w:rPr>
          <w:b w:val="0"/>
          <w:bCs/>
          <w:color w:val="000000" w:themeColor="text1"/>
          <w:sz w:val="26"/>
          <w:szCs w:val="26"/>
        </w:rPr>
        <w:t xml:space="preserve">данного </w:t>
      </w:r>
      <w:r w:rsidR="007D1699" w:rsidRPr="001A374A">
        <w:rPr>
          <w:b w:val="0"/>
          <w:bCs/>
          <w:color w:val="000000" w:themeColor="text1"/>
          <w:sz w:val="26"/>
          <w:szCs w:val="26"/>
        </w:rPr>
        <w:t xml:space="preserve">постановления </w:t>
      </w:r>
      <w:r>
        <w:rPr>
          <w:b w:val="0"/>
          <w:bCs/>
          <w:color w:val="000000" w:themeColor="text1"/>
          <w:sz w:val="26"/>
          <w:szCs w:val="26"/>
        </w:rPr>
        <w:t xml:space="preserve">возложить на заместителя главы Светлоярского муниципального района </w:t>
      </w:r>
      <w:proofErr w:type="spellStart"/>
      <w:r>
        <w:rPr>
          <w:b w:val="0"/>
          <w:bCs/>
          <w:color w:val="000000" w:themeColor="text1"/>
          <w:sz w:val="26"/>
          <w:szCs w:val="26"/>
        </w:rPr>
        <w:t>Уйменова</w:t>
      </w:r>
      <w:proofErr w:type="spellEnd"/>
      <w:r>
        <w:rPr>
          <w:b w:val="0"/>
          <w:bCs/>
          <w:color w:val="000000" w:themeColor="text1"/>
          <w:sz w:val="26"/>
          <w:szCs w:val="26"/>
        </w:rPr>
        <w:t xml:space="preserve"> Е.В.</w:t>
      </w:r>
    </w:p>
    <w:p w:rsidR="00643CF0" w:rsidRPr="001A374A" w:rsidRDefault="00643CF0" w:rsidP="007606A6">
      <w:pPr>
        <w:pStyle w:val="a8"/>
        <w:tabs>
          <w:tab w:val="left" w:pos="-1985"/>
          <w:tab w:val="left" w:pos="0"/>
          <w:tab w:val="left" w:pos="1134"/>
        </w:tabs>
        <w:ind w:left="0" w:right="0"/>
        <w:jc w:val="both"/>
        <w:rPr>
          <w:b w:val="0"/>
          <w:bCs/>
          <w:color w:val="000000" w:themeColor="text1"/>
          <w:sz w:val="26"/>
          <w:szCs w:val="26"/>
        </w:rPr>
      </w:pPr>
    </w:p>
    <w:p w:rsidR="00432E12" w:rsidRPr="001A374A" w:rsidRDefault="00432E12" w:rsidP="00394529">
      <w:pPr>
        <w:pStyle w:val="a8"/>
        <w:tabs>
          <w:tab w:val="left" w:pos="-1985"/>
          <w:tab w:val="left" w:pos="0"/>
          <w:tab w:val="left" w:pos="1134"/>
        </w:tabs>
        <w:ind w:left="0" w:right="0"/>
        <w:jc w:val="both"/>
        <w:rPr>
          <w:b w:val="0"/>
          <w:bCs/>
          <w:color w:val="000000" w:themeColor="text1"/>
          <w:sz w:val="26"/>
          <w:szCs w:val="26"/>
        </w:rPr>
      </w:pPr>
    </w:p>
    <w:p w:rsidR="00432E12" w:rsidRPr="001A374A" w:rsidRDefault="00432E12" w:rsidP="00394529">
      <w:pPr>
        <w:pStyle w:val="a8"/>
        <w:tabs>
          <w:tab w:val="left" w:pos="-1985"/>
          <w:tab w:val="left" w:pos="0"/>
          <w:tab w:val="left" w:pos="1134"/>
        </w:tabs>
        <w:ind w:left="0" w:right="0"/>
        <w:jc w:val="both"/>
        <w:rPr>
          <w:b w:val="0"/>
          <w:bCs/>
          <w:color w:val="000000" w:themeColor="text1"/>
          <w:sz w:val="26"/>
          <w:szCs w:val="26"/>
        </w:rPr>
      </w:pPr>
    </w:p>
    <w:p w:rsidR="009F0EED" w:rsidRPr="001A374A" w:rsidRDefault="00083896" w:rsidP="00C80A69">
      <w:pPr>
        <w:pStyle w:val="a8"/>
        <w:ind w:left="0" w:right="0"/>
        <w:jc w:val="both"/>
        <w:rPr>
          <w:b w:val="0"/>
          <w:color w:val="000000" w:themeColor="text1"/>
          <w:sz w:val="26"/>
          <w:szCs w:val="26"/>
        </w:rPr>
      </w:pPr>
      <w:r w:rsidRPr="001A374A">
        <w:rPr>
          <w:b w:val="0"/>
          <w:color w:val="000000" w:themeColor="text1"/>
          <w:sz w:val="26"/>
          <w:szCs w:val="26"/>
        </w:rPr>
        <w:t>Г</w:t>
      </w:r>
      <w:r w:rsidR="00E757E4" w:rsidRPr="001A374A">
        <w:rPr>
          <w:b w:val="0"/>
          <w:color w:val="000000" w:themeColor="text1"/>
          <w:sz w:val="26"/>
          <w:szCs w:val="26"/>
        </w:rPr>
        <w:t>лава</w:t>
      </w:r>
      <w:r w:rsidR="00F92D6C" w:rsidRPr="001A374A">
        <w:rPr>
          <w:b w:val="0"/>
          <w:color w:val="000000" w:themeColor="text1"/>
          <w:sz w:val="26"/>
          <w:szCs w:val="26"/>
        </w:rPr>
        <w:t xml:space="preserve"> муниципального района</w:t>
      </w:r>
      <w:r w:rsidR="009F0EED" w:rsidRPr="001A374A">
        <w:rPr>
          <w:b w:val="0"/>
          <w:color w:val="000000" w:themeColor="text1"/>
          <w:sz w:val="26"/>
          <w:szCs w:val="26"/>
        </w:rPr>
        <w:t xml:space="preserve">                  </w:t>
      </w:r>
      <w:r w:rsidR="00B320FF" w:rsidRPr="001A374A">
        <w:rPr>
          <w:b w:val="0"/>
          <w:color w:val="000000" w:themeColor="text1"/>
          <w:sz w:val="26"/>
          <w:szCs w:val="26"/>
        </w:rPr>
        <w:t xml:space="preserve">                            </w:t>
      </w:r>
      <w:r w:rsidR="00684BD8" w:rsidRPr="001A374A">
        <w:rPr>
          <w:b w:val="0"/>
          <w:color w:val="000000" w:themeColor="text1"/>
          <w:sz w:val="26"/>
          <w:szCs w:val="26"/>
        </w:rPr>
        <w:t xml:space="preserve">                </w:t>
      </w:r>
      <w:r w:rsidR="00B320FF" w:rsidRPr="001A374A">
        <w:rPr>
          <w:b w:val="0"/>
          <w:color w:val="000000" w:themeColor="text1"/>
          <w:sz w:val="26"/>
          <w:szCs w:val="26"/>
        </w:rPr>
        <w:t xml:space="preserve"> </w:t>
      </w:r>
      <w:r w:rsidRPr="001A374A">
        <w:rPr>
          <w:b w:val="0"/>
          <w:color w:val="000000" w:themeColor="text1"/>
          <w:sz w:val="26"/>
          <w:szCs w:val="26"/>
        </w:rPr>
        <w:t>Б.Б. Коротков</w:t>
      </w:r>
    </w:p>
    <w:p w:rsidR="00803E30" w:rsidRPr="001A374A" w:rsidRDefault="00803E30" w:rsidP="00C80A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7F91" w:rsidRPr="001A374A" w:rsidRDefault="00527F91" w:rsidP="00C80A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7F91" w:rsidRDefault="00527F91" w:rsidP="00C80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32" w:rsidRDefault="00B24A9F" w:rsidP="00C80A69">
      <w:pPr>
        <w:spacing w:after="0" w:line="240" w:lineRule="auto"/>
        <w:rPr>
          <w:rFonts w:ascii="Times New Roman" w:hAnsi="Times New Roman"/>
          <w:sz w:val="18"/>
          <w:szCs w:val="18"/>
        </w:rPr>
        <w:sectPr w:rsidR="009A3632" w:rsidSect="009A3632">
          <w:pgSz w:w="11906" w:h="16838"/>
          <w:pgMar w:top="993" w:right="1134" w:bottom="993" w:left="1133" w:header="708" w:footer="708" w:gutter="0"/>
          <w:cols w:space="708"/>
          <w:docGrid w:linePitch="360"/>
        </w:sectPr>
      </w:pPr>
      <w:r w:rsidRPr="00B24A9F">
        <w:rPr>
          <w:rFonts w:ascii="Times New Roman" w:hAnsi="Times New Roman"/>
          <w:sz w:val="18"/>
          <w:szCs w:val="18"/>
        </w:rPr>
        <w:t>Шелухина О.В.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0250F0" w:rsidRPr="000250F0" w:rsidTr="00F66E88">
        <w:tc>
          <w:tcPr>
            <w:tcW w:w="10031" w:type="dxa"/>
          </w:tcPr>
          <w:p w:rsidR="000250F0" w:rsidRPr="000250F0" w:rsidRDefault="000250F0" w:rsidP="000250F0">
            <w:pPr>
              <w:keepNext/>
              <w:keepLines/>
              <w:widowControl w:val="0"/>
              <w:spacing w:after="0" w:line="280" w:lineRule="exact"/>
              <w:ind w:right="6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0250F0" w:rsidRPr="000250F0" w:rsidRDefault="000250F0" w:rsidP="000250F0">
            <w:pPr>
              <w:keepNext/>
              <w:keepLines/>
              <w:widowControl w:val="0"/>
              <w:spacing w:after="0" w:line="280" w:lineRule="exact"/>
              <w:ind w:right="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50F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0250F0" w:rsidRPr="000250F0" w:rsidRDefault="000250F0" w:rsidP="000250F0">
            <w:pPr>
              <w:keepNext/>
              <w:keepLines/>
              <w:widowControl w:val="0"/>
              <w:spacing w:after="0" w:line="280" w:lineRule="exact"/>
              <w:ind w:right="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50F0">
              <w:rPr>
                <w:rFonts w:ascii="Times New Roman" w:hAnsi="Times New Roman"/>
                <w:sz w:val="24"/>
                <w:szCs w:val="24"/>
              </w:rPr>
              <w:t>к постановлению администрации Светлоярского муниципального района</w:t>
            </w:r>
          </w:p>
          <w:p w:rsidR="000250F0" w:rsidRPr="000250F0" w:rsidRDefault="000250F0" w:rsidP="002F5AD4">
            <w:pPr>
              <w:keepNext/>
              <w:keepLines/>
              <w:widowControl w:val="0"/>
              <w:spacing w:after="0" w:line="280" w:lineRule="exact"/>
              <w:ind w:right="60"/>
              <w:outlineLvl w:val="0"/>
              <w:rPr>
                <w:sz w:val="24"/>
                <w:szCs w:val="24"/>
              </w:rPr>
            </w:pPr>
            <w:r w:rsidRPr="000250F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F5AD4">
              <w:rPr>
                <w:rFonts w:ascii="Times New Roman" w:hAnsi="Times New Roman"/>
                <w:sz w:val="24"/>
                <w:szCs w:val="24"/>
              </w:rPr>
              <w:t>10.04.</w:t>
            </w:r>
            <w:r w:rsidRPr="000250F0">
              <w:rPr>
                <w:rFonts w:ascii="Times New Roman" w:hAnsi="Times New Roman"/>
                <w:sz w:val="24"/>
                <w:szCs w:val="24"/>
              </w:rPr>
              <w:t xml:space="preserve">2017 № </w:t>
            </w:r>
            <w:r w:rsidR="002F5AD4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</w:tbl>
    <w:p w:rsidR="000250F0" w:rsidRPr="000250F0" w:rsidRDefault="000250F0" w:rsidP="000250F0">
      <w:pPr>
        <w:keepNext/>
        <w:keepLines/>
        <w:widowControl w:val="0"/>
        <w:spacing w:after="0" w:line="280" w:lineRule="exact"/>
        <w:ind w:right="60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0250F0" w:rsidRPr="000250F0" w:rsidRDefault="000250F0" w:rsidP="000250F0">
      <w:pPr>
        <w:keepNext/>
        <w:keepLines/>
        <w:widowControl w:val="0"/>
        <w:spacing w:after="0" w:line="280" w:lineRule="exact"/>
        <w:ind w:right="60"/>
        <w:jc w:val="center"/>
        <w:outlineLvl w:val="0"/>
        <w:rPr>
          <w:rFonts w:ascii="Times New Roman" w:hAnsi="Times New Roman"/>
          <w:bCs/>
          <w:sz w:val="26"/>
          <w:szCs w:val="26"/>
          <w:lang w:eastAsia="en-US"/>
        </w:rPr>
      </w:pPr>
      <w:r w:rsidRPr="000250F0">
        <w:rPr>
          <w:rFonts w:ascii="Times New Roman" w:hAnsi="Times New Roman"/>
          <w:b/>
          <w:bCs/>
          <w:sz w:val="26"/>
          <w:szCs w:val="26"/>
          <w:lang w:eastAsia="en-US"/>
        </w:rPr>
        <w:t>Дорожная карта</w:t>
      </w:r>
      <w:r w:rsidRPr="000250F0">
        <w:rPr>
          <w:rFonts w:ascii="Times New Roman" w:hAnsi="Times New Roman"/>
          <w:b/>
          <w:bCs/>
          <w:sz w:val="26"/>
          <w:szCs w:val="26"/>
          <w:lang w:eastAsia="en-US"/>
        </w:rPr>
        <w:br/>
      </w:r>
      <w:r w:rsidRPr="000250F0">
        <w:rPr>
          <w:rFonts w:ascii="Times New Roman" w:hAnsi="Times New Roman"/>
          <w:sz w:val="26"/>
          <w:szCs w:val="26"/>
          <w:shd w:val="clear" w:color="auto" w:fill="FFFFFF"/>
          <w:lang w:eastAsia="en-US"/>
        </w:rPr>
        <w:t xml:space="preserve">по внедрению на территории Светлоярского муниципального района Волгоградской области целевой модели "Подключение к инфраструктуре теплоснабжения, водоснабжения и водоотведения" для упрощения процедур ведения бизнеса и повышению инвестиционной </w:t>
      </w:r>
      <w:r w:rsidRPr="000250F0">
        <w:rPr>
          <w:rFonts w:ascii="Times New Roman" w:hAnsi="Times New Roman"/>
          <w:bCs/>
          <w:sz w:val="26"/>
          <w:szCs w:val="26"/>
          <w:lang w:eastAsia="en-US"/>
        </w:rPr>
        <w:t>привлекательности</w:t>
      </w:r>
    </w:p>
    <w:p w:rsidR="006139B4" w:rsidRPr="00AA7E5D" w:rsidRDefault="006139B4" w:rsidP="006139B4">
      <w:pPr>
        <w:pStyle w:val="13"/>
        <w:keepNext/>
        <w:keepLines/>
        <w:shd w:val="clear" w:color="auto" w:fill="auto"/>
        <w:spacing w:after="0" w:line="280" w:lineRule="exact"/>
        <w:ind w:right="60"/>
        <w:rPr>
          <w:b w:val="0"/>
          <w:sz w:val="16"/>
          <w:szCs w:val="16"/>
        </w:rPr>
      </w:pPr>
    </w:p>
    <w:tbl>
      <w:tblPr>
        <w:tblStyle w:val="aa"/>
        <w:tblW w:w="1507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1701"/>
        <w:gridCol w:w="2076"/>
        <w:gridCol w:w="3537"/>
        <w:gridCol w:w="1417"/>
      </w:tblGrid>
      <w:tr w:rsidR="006139B4" w:rsidTr="00F66E88">
        <w:tc>
          <w:tcPr>
            <w:tcW w:w="817" w:type="dxa"/>
            <w:vAlign w:val="center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693" w:type="dxa"/>
            <w:vAlign w:val="center"/>
          </w:tcPr>
          <w:p w:rsidR="006139B4" w:rsidRDefault="006139B4" w:rsidP="00F66E88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11pt"/>
              </w:rPr>
              <w:t>Фактор (этап) реализации</w:t>
            </w:r>
          </w:p>
        </w:tc>
        <w:tc>
          <w:tcPr>
            <w:tcW w:w="2835" w:type="dxa"/>
            <w:vAlign w:val="center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6139B4" w:rsidRDefault="006139B4" w:rsidP="00F66E88">
            <w:pPr>
              <w:pStyle w:val="20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Срок</w:t>
            </w:r>
          </w:p>
          <w:p w:rsidR="006139B4" w:rsidRDefault="006139B4" w:rsidP="00F66E88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076" w:type="dxa"/>
            <w:vAlign w:val="center"/>
          </w:tcPr>
          <w:p w:rsidR="006139B4" w:rsidRDefault="006139B4" w:rsidP="00F66E88">
            <w:pPr>
              <w:pStyle w:val="20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Ответственный</w:t>
            </w:r>
          </w:p>
          <w:p w:rsidR="006139B4" w:rsidRDefault="006139B4" w:rsidP="00F66E88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исполнитель</w:t>
            </w:r>
          </w:p>
        </w:tc>
        <w:tc>
          <w:tcPr>
            <w:tcW w:w="3537" w:type="dxa"/>
            <w:vAlign w:val="center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Показатель</w:t>
            </w:r>
          </w:p>
        </w:tc>
        <w:tc>
          <w:tcPr>
            <w:tcW w:w="1417" w:type="dxa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1pt"/>
              </w:rPr>
              <w:t>Целевое</w:t>
            </w:r>
          </w:p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1pt"/>
              </w:rPr>
              <w:t>значение</w:t>
            </w:r>
          </w:p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1pt"/>
              </w:rPr>
              <w:t>показателя</w:t>
            </w:r>
          </w:p>
        </w:tc>
      </w:tr>
      <w:tr w:rsidR="006139B4" w:rsidTr="00F66E88">
        <w:tc>
          <w:tcPr>
            <w:tcW w:w="15076" w:type="dxa"/>
            <w:gridSpan w:val="7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/>
            </w:pPr>
            <w:r>
              <w:rPr>
                <w:rStyle w:val="211pt0"/>
              </w:rPr>
              <w:t>Раздел 1. Подготовка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</w:t>
            </w:r>
          </w:p>
          <w:p w:rsidR="006139B4" w:rsidRDefault="006139B4" w:rsidP="00F66E88">
            <w:pPr>
              <w:jc w:val="center"/>
            </w:pPr>
            <w:r>
              <w:rPr>
                <w:rStyle w:val="211pt0"/>
                <w:rFonts w:eastAsiaTheme="minorHAnsi"/>
              </w:rPr>
              <w:t>(</w:t>
            </w:r>
            <w:proofErr w:type="gramStart"/>
            <w:r>
              <w:rPr>
                <w:rStyle w:val="211pt0"/>
                <w:rFonts w:eastAsiaTheme="minorHAnsi"/>
              </w:rPr>
              <w:t>присоединении</w:t>
            </w:r>
            <w:proofErr w:type="gramEnd"/>
            <w:r>
              <w:rPr>
                <w:rStyle w:val="211pt0"/>
                <w:rFonts w:eastAsiaTheme="minorHAnsi"/>
              </w:rPr>
              <w:t>) к централизованной системе горячего водоснабжения</w:t>
            </w:r>
          </w:p>
        </w:tc>
      </w:tr>
      <w:tr w:rsidR="006139B4" w:rsidTr="00F66E88">
        <w:tc>
          <w:tcPr>
            <w:tcW w:w="817" w:type="dxa"/>
            <w:vMerge w:val="restart"/>
          </w:tcPr>
          <w:p w:rsidR="006139B4" w:rsidRDefault="006139B4" w:rsidP="00F66E88">
            <w:pPr>
              <w:jc w:val="center"/>
            </w:pPr>
            <w:r>
              <w:t>1.1.</w:t>
            </w:r>
          </w:p>
        </w:tc>
        <w:tc>
          <w:tcPr>
            <w:tcW w:w="2693" w:type="dxa"/>
            <w:vMerge w:val="restart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Информационное обеспечение процесса подключения на этапе до заключения договора о подключении к системам теплоснабжения, договора о подключении (технологическом присоединении</w:t>
            </w:r>
            <w:proofErr w:type="gramStart"/>
            <w:r>
              <w:rPr>
                <w:rStyle w:val="211pt"/>
              </w:rPr>
              <w:t>)к</w:t>
            </w:r>
            <w:proofErr w:type="gramEnd"/>
            <w:r>
              <w:rPr>
                <w:rStyle w:val="211pt"/>
              </w:rPr>
              <w:t xml:space="preserve">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 (далее - договор о подключении)</w:t>
            </w:r>
          </w:p>
        </w:tc>
        <w:tc>
          <w:tcPr>
            <w:tcW w:w="2835" w:type="dxa"/>
            <w:vMerge w:val="restart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 xml:space="preserve">реализация комплекса мероприятий, направленных на сокращение времени </w:t>
            </w:r>
            <w:proofErr w:type="gramStart"/>
            <w:r>
              <w:rPr>
                <w:rStyle w:val="211pt"/>
              </w:rPr>
              <w:t>заявителей</w:t>
            </w:r>
            <w:proofErr w:type="gramEnd"/>
            <w:r>
              <w:rPr>
                <w:rStyle w:val="211pt"/>
              </w:rPr>
              <w:t xml:space="preserve"> на получение необходимой информации по подключению</w:t>
            </w:r>
          </w:p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ind w:left="-108" w:right="-159"/>
              <w:rPr>
                <w:rStyle w:val="211pt"/>
              </w:rPr>
            </w:pPr>
            <w:r>
              <w:rPr>
                <w:rStyle w:val="211pt"/>
              </w:rPr>
              <w:t xml:space="preserve">Органы местного самоуправления (далее - ОМС), </w:t>
            </w:r>
            <w:proofErr w:type="spellStart"/>
            <w:r>
              <w:rPr>
                <w:rStyle w:val="211pt"/>
              </w:rPr>
              <w:t>ресурсоснабжающие</w:t>
            </w:r>
            <w:proofErr w:type="spellEnd"/>
            <w:r>
              <w:rPr>
                <w:rStyle w:val="211pt"/>
              </w:rPr>
              <w:t xml:space="preserve"> организации </w:t>
            </w:r>
          </w:p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ind w:left="-108" w:right="-159"/>
            </w:pPr>
            <w:r>
              <w:rPr>
                <w:rStyle w:val="211pt"/>
              </w:rPr>
              <w:t>(далее - РСО)</w:t>
            </w:r>
          </w:p>
        </w:tc>
        <w:tc>
          <w:tcPr>
            <w:tcW w:w="353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 xml:space="preserve">наличие в открытом доступе на сайте органов местного самоуправления или </w:t>
            </w:r>
            <w:proofErr w:type="spellStart"/>
            <w:r>
              <w:rPr>
                <w:rStyle w:val="211pt"/>
              </w:rPr>
              <w:t>ресурсоснабжающих</w:t>
            </w:r>
            <w:proofErr w:type="spellEnd"/>
            <w:r>
              <w:rPr>
                <w:rStyle w:val="211pt"/>
              </w:rPr>
              <w:t xml:space="preserve"> организаций информации о доступной мощности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817" w:type="dxa"/>
            <w:vMerge/>
          </w:tcPr>
          <w:p w:rsidR="006139B4" w:rsidRDefault="006139B4" w:rsidP="00F66E88"/>
        </w:tc>
        <w:tc>
          <w:tcPr>
            <w:tcW w:w="2693" w:type="dxa"/>
            <w:vMerge/>
          </w:tcPr>
          <w:p w:rsidR="006139B4" w:rsidRDefault="006139B4" w:rsidP="00F66E88"/>
        </w:tc>
        <w:tc>
          <w:tcPr>
            <w:tcW w:w="2835" w:type="dxa"/>
            <w:vMerge/>
          </w:tcPr>
          <w:p w:rsidR="006139B4" w:rsidRDefault="006139B4" w:rsidP="00F66E88"/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РСО</w:t>
            </w:r>
          </w:p>
        </w:tc>
        <w:tc>
          <w:tcPr>
            <w:tcW w:w="353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 xml:space="preserve">наличие публикаций на сайте </w:t>
            </w:r>
            <w:proofErr w:type="spellStart"/>
            <w:r>
              <w:rPr>
                <w:rStyle w:val="211pt"/>
              </w:rPr>
              <w:t>ресурсоснабжающей</w:t>
            </w:r>
            <w:proofErr w:type="spellEnd"/>
            <w:r>
              <w:rPr>
                <w:rStyle w:val="211pt"/>
              </w:rPr>
              <w:t xml:space="preserve"> организации об исчерпывающем перечне документов, необходимых к представлению для подготовки договора о подключении с примером заполнения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817" w:type="dxa"/>
            <w:vMerge/>
          </w:tcPr>
          <w:p w:rsidR="006139B4" w:rsidRDefault="006139B4" w:rsidP="00F66E88"/>
        </w:tc>
        <w:tc>
          <w:tcPr>
            <w:tcW w:w="2693" w:type="dxa"/>
            <w:vMerge/>
          </w:tcPr>
          <w:p w:rsidR="006139B4" w:rsidRDefault="006139B4" w:rsidP="00F66E88"/>
        </w:tc>
        <w:tc>
          <w:tcPr>
            <w:tcW w:w="2835" w:type="dxa"/>
            <w:vMerge/>
          </w:tcPr>
          <w:p w:rsidR="006139B4" w:rsidRDefault="006139B4" w:rsidP="00F66E88"/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01.07.2017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РСО</w:t>
            </w:r>
          </w:p>
        </w:tc>
        <w:tc>
          <w:tcPr>
            <w:tcW w:w="353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наличие "горячей линии" по вопросам подключения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817" w:type="dxa"/>
          </w:tcPr>
          <w:p w:rsidR="006139B4" w:rsidRDefault="006139B4" w:rsidP="00F66E88">
            <w:pPr>
              <w:jc w:val="center"/>
            </w:pPr>
            <w:r>
              <w:t>1.2.</w:t>
            </w:r>
          </w:p>
        </w:tc>
        <w:tc>
          <w:tcPr>
            <w:tcW w:w="2693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Автоматизация</w:t>
            </w:r>
          </w:p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процесса</w:t>
            </w:r>
          </w:p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lastRenderedPageBreak/>
              <w:t>подключения</w:t>
            </w:r>
          </w:p>
        </w:tc>
        <w:tc>
          <w:tcPr>
            <w:tcW w:w="2835" w:type="dxa"/>
          </w:tcPr>
          <w:p w:rsidR="006139B4" w:rsidRDefault="006139B4" w:rsidP="00F66E88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lastRenderedPageBreak/>
              <w:t xml:space="preserve">создание электронного сервиса, позволяющего </w:t>
            </w:r>
            <w:r>
              <w:rPr>
                <w:rStyle w:val="211pt"/>
              </w:rPr>
              <w:lastRenderedPageBreak/>
              <w:t>сократить время, затраченное заявителем, на получение информации о стоимости подключения</w:t>
            </w:r>
          </w:p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lastRenderedPageBreak/>
              <w:t>31.12.2017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 xml:space="preserve">Отдел архитектуры, </w:t>
            </w:r>
            <w:r>
              <w:rPr>
                <w:rStyle w:val="211pt"/>
              </w:rPr>
              <w:lastRenderedPageBreak/>
              <w:t>строительства и ЖКХ администрации Светлоярского муниципального района,</w:t>
            </w:r>
          </w:p>
          <w:p w:rsidR="006139B4" w:rsidRDefault="006139B4" w:rsidP="00F66E88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РСО</w:t>
            </w:r>
          </w:p>
        </w:tc>
        <w:tc>
          <w:tcPr>
            <w:tcW w:w="353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lastRenderedPageBreak/>
              <w:t xml:space="preserve">наличие калькулятора на сайте субъекта Российской Федерации и </w:t>
            </w:r>
            <w:r>
              <w:rPr>
                <w:rStyle w:val="211pt"/>
              </w:rPr>
              <w:lastRenderedPageBreak/>
              <w:t xml:space="preserve">на сайте </w:t>
            </w:r>
            <w:proofErr w:type="spellStart"/>
            <w:r>
              <w:rPr>
                <w:rStyle w:val="211pt"/>
              </w:rPr>
              <w:t>ресурсоснабжающих</w:t>
            </w:r>
            <w:proofErr w:type="spellEnd"/>
            <w:r>
              <w:rPr>
                <w:rStyle w:val="211pt"/>
              </w:rPr>
              <w:t xml:space="preserve"> организаций, позволяющего рассчитать ориентировочную плату за подключение исходя из определенной точки подключения и с учетом нагрузки заявителя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lastRenderedPageBreak/>
              <w:t>да</w:t>
            </w:r>
          </w:p>
        </w:tc>
      </w:tr>
      <w:tr w:rsidR="006139B4" w:rsidTr="00F66E88">
        <w:tc>
          <w:tcPr>
            <w:tcW w:w="15076" w:type="dxa"/>
            <w:gridSpan w:val="7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lastRenderedPageBreak/>
              <w:t>Раздел 2. Заключение договора о подключении</w:t>
            </w:r>
          </w:p>
        </w:tc>
      </w:tr>
      <w:tr w:rsidR="006139B4" w:rsidTr="00F66E88">
        <w:tc>
          <w:tcPr>
            <w:tcW w:w="8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2693" w:type="dxa"/>
          </w:tcPr>
          <w:p w:rsidR="006139B4" w:rsidRDefault="006139B4" w:rsidP="00F66E88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Удобство подачи заявки на заключение договора о подключении</w:t>
            </w:r>
          </w:p>
        </w:tc>
        <w:tc>
          <w:tcPr>
            <w:tcW w:w="2835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 xml:space="preserve">реализация комплекса мероприятий, направленных на сокращение времени </w:t>
            </w:r>
            <w:proofErr w:type="gramStart"/>
            <w:r>
              <w:rPr>
                <w:rStyle w:val="211pt"/>
              </w:rPr>
              <w:t>заявителей</w:t>
            </w:r>
            <w:proofErr w:type="gramEnd"/>
            <w:r>
              <w:rPr>
                <w:rStyle w:val="211pt"/>
              </w:rPr>
              <w:t xml:space="preserve"> на получение необходимой информации по подключению</w:t>
            </w:r>
          </w:p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РСО</w:t>
            </w:r>
          </w:p>
        </w:tc>
        <w:tc>
          <w:tcPr>
            <w:tcW w:w="353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обеспечение возможности подачи заявки на заключение договора о подключении: в электронной форме, с использованием квалифицированной электронной подписи; почтовым отправлением; с курьером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8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2.2.</w:t>
            </w:r>
          </w:p>
        </w:tc>
        <w:tc>
          <w:tcPr>
            <w:tcW w:w="2693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Информационное обеспечение этапа заключения договора о подключении</w:t>
            </w:r>
          </w:p>
        </w:tc>
        <w:tc>
          <w:tcPr>
            <w:tcW w:w="2835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обеспечение повышения открытости информации</w:t>
            </w:r>
          </w:p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РСО</w:t>
            </w:r>
          </w:p>
        </w:tc>
        <w:tc>
          <w:tcPr>
            <w:tcW w:w="3537" w:type="dxa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проведение технической комиссии по определению возможности подключения при участии заявителя с раскрытием информации о принятых мерах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15076" w:type="dxa"/>
            <w:gridSpan w:val="7"/>
          </w:tcPr>
          <w:p w:rsidR="006139B4" w:rsidRPr="00B2028E" w:rsidRDefault="006139B4" w:rsidP="00F66E8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bidi="ru-RU"/>
              </w:rPr>
            </w:pPr>
          </w:p>
          <w:p w:rsidR="006139B4" w:rsidRPr="00B2028E" w:rsidRDefault="006139B4" w:rsidP="00F66E88">
            <w:pPr>
              <w:pStyle w:val="20"/>
              <w:shd w:val="clear" w:color="auto" w:fill="auto"/>
              <w:spacing w:before="0" w:line="220" w:lineRule="exact"/>
              <w:rPr>
                <w:rStyle w:val="211pt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Раздел 3. </w:t>
            </w:r>
            <w:r w:rsidRPr="00B2028E">
              <w:rPr>
                <w:b/>
                <w:bCs/>
                <w:color w:val="000000"/>
                <w:sz w:val="22"/>
                <w:szCs w:val="22"/>
                <w:lang w:bidi="ru-RU"/>
              </w:rPr>
              <w:t>Обеспечение выполнения мероприятий по подключению в срок не более 18 месяцев</w:t>
            </w:r>
          </w:p>
        </w:tc>
      </w:tr>
      <w:tr w:rsidR="006139B4" w:rsidTr="00F66E88">
        <w:tc>
          <w:tcPr>
            <w:tcW w:w="817" w:type="dxa"/>
            <w:vMerge w:val="restart"/>
          </w:tcPr>
          <w:p w:rsidR="006139B4" w:rsidRDefault="006139B4" w:rsidP="00F66E88">
            <w:pPr>
              <w:jc w:val="center"/>
            </w:pPr>
            <w:r>
              <w:t>3.1.</w:t>
            </w:r>
          </w:p>
        </w:tc>
        <w:tc>
          <w:tcPr>
            <w:tcW w:w="2693" w:type="dxa"/>
            <w:vMerge w:val="restart"/>
          </w:tcPr>
          <w:p w:rsidR="006139B4" w:rsidRDefault="006139B4" w:rsidP="00F66E88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Оптимизация</w:t>
            </w:r>
          </w:p>
          <w:p w:rsidR="006139B4" w:rsidRDefault="006139B4" w:rsidP="00F66E8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процедур</w:t>
            </w:r>
          </w:p>
        </w:tc>
        <w:tc>
          <w:tcPr>
            <w:tcW w:w="2835" w:type="dxa"/>
            <w:vMerge w:val="restart"/>
          </w:tcPr>
          <w:p w:rsidR="006139B4" w:rsidRPr="00487DCB" w:rsidRDefault="006139B4" w:rsidP="00F66E88">
            <w:pPr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>Реализация комплекса мероприятий, направленных на оптимизацию процедур подключения</w:t>
            </w:r>
          </w:p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  <w:vMerge w:val="restart"/>
          </w:tcPr>
          <w:p w:rsidR="006139B4" w:rsidRDefault="006139B4" w:rsidP="00F66E88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11pt"/>
              </w:rPr>
              <w:t>Отдел  по управлению муниципальным имуществом и земельными ресурсами администрации Светлоярского муниципального района</w:t>
            </w:r>
          </w:p>
          <w:p w:rsidR="006139B4" w:rsidRDefault="006139B4" w:rsidP="00F66E88">
            <w:pPr>
              <w:pStyle w:val="20"/>
              <w:spacing w:before="0" w:line="220" w:lineRule="exact"/>
            </w:pPr>
          </w:p>
        </w:tc>
        <w:tc>
          <w:tcPr>
            <w:tcW w:w="3537" w:type="dxa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наличие возможности размещения в соответствии с земельным законодательством Российской Федерации объектов сетей тепло-, водоснабжения и водоотведения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817" w:type="dxa"/>
            <w:vMerge/>
          </w:tcPr>
          <w:p w:rsidR="006139B4" w:rsidRDefault="006139B4" w:rsidP="00F66E88"/>
        </w:tc>
        <w:tc>
          <w:tcPr>
            <w:tcW w:w="2693" w:type="dxa"/>
            <w:vMerge/>
          </w:tcPr>
          <w:p w:rsidR="006139B4" w:rsidRDefault="006139B4" w:rsidP="00F66E88"/>
        </w:tc>
        <w:tc>
          <w:tcPr>
            <w:tcW w:w="2835" w:type="dxa"/>
            <w:vMerge/>
          </w:tcPr>
          <w:p w:rsidR="006139B4" w:rsidRDefault="006139B4" w:rsidP="00F66E88"/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01.07.2017</w:t>
            </w:r>
          </w:p>
        </w:tc>
        <w:tc>
          <w:tcPr>
            <w:tcW w:w="2076" w:type="dxa"/>
            <w:vMerge/>
          </w:tcPr>
          <w:p w:rsidR="006139B4" w:rsidRDefault="006139B4" w:rsidP="00F66E88">
            <w:pPr>
              <w:pStyle w:val="20"/>
              <w:spacing w:before="0" w:line="220" w:lineRule="exact"/>
            </w:pPr>
          </w:p>
        </w:tc>
        <w:tc>
          <w:tcPr>
            <w:tcW w:w="3537" w:type="dxa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наличие регламента оказания муниципальных услуг по получению разрешений для получения ордера на проведение земляных работ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817" w:type="dxa"/>
            <w:vMerge/>
          </w:tcPr>
          <w:p w:rsidR="006139B4" w:rsidRDefault="006139B4" w:rsidP="00F66E88"/>
        </w:tc>
        <w:tc>
          <w:tcPr>
            <w:tcW w:w="2693" w:type="dxa"/>
            <w:vMerge/>
          </w:tcPr>
          <w:p w:rsidR="006139B4" w:rsidRDefault="006139B4" w:rsidP="00F66E88"/>
        </w:tc>
        <w:tc>
          <w:tcPr>
            <w:tcW w:w="2835" w:type="dxa"/>
            <w:vMerge/>
          </w:tcPr>
          <w:p w:rsidR="006139B4" w:rsidRDefault="006139B4" w:rsidP="00F66E88"/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  <w:vMerge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</w:p>
        </w:tc>
        <w:tc>
          <w:tcPr>
            <w:tcW w:w="3537" w:type="dxa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сокращенный срок предоставления ордера на проведение земляных работ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15076" w:type="dxa"/>
            <w:gridSpan w:val="7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rPr>
                <w:rStyle w:val="211pt"/>
              </w:rPr>
            </w:pPr>
            <w:r>
              <w:rPr>
                <w:rStyle w:val="211pt0"/>
              </w:rPr>
              <w:lastRenderedPageBreak/>
              <w:t>Раздел 4. Подача тепловой энергии и теплоносителя</w:t>
            </w:r>
          </w:p>
        </w:tc>
      </w:tr>
      <w:tr w:rsidR="006139B4" w:rsidTr="00F66E88">
        <w:tc>
          <w:tcPr>
            <w:tcW w:w="8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4.1.</w:t>
            </w:r>
          </w:p>
        </w:tc>
        <w:tc>
          <w:tcPr>
            <w:tcW w:w="2693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Ускоренная процедура выдачи акта о готовности внутриплощадочных и внутридомовых сетей и оборудования </w:t>
            </w:r>
            <w:proofErr w:type="spellStart"/>
            <w:proofErr w:type="gramStart"/>
            <w:r>
              <w:rPr>
                <w:rStyle w:val="211pt"/>
              </w:rPr>
              <w:t>подключае-мого</w:t>
            </w:r>
            <w:proofErr w:type="spellEnd"/>
            <w:proofErr w:type="gramEnd"/>
            <w:r>
              <w:rPr>
                <w:rStyle w:val="211pt"/>
              </w:rPr>
              <w:t xml:space="preserve"> объекта капиталь-</w:t>
            </w:r>
            <w:proofErr w:type="spellStart"/>
            <w:r>
              <w:rPr>
                <w:rStyle w:val="211pt"/>
              </w:rPr>
              <w:t>ного</w:t>
            </w:r>
            <w:proofErr w:type="spellEnd"/>
            <w:r>
              <w:rPr>
                <w:rStyle w:val="211pt"/>
              </w:rPr>
              <w:t xml:space="preserve"> строительства к подаче тепловой энергии и теплоносителя</w:t>
            </w:r>
          </w:p>
        </w:tc>
        <w:tc>
          <w:tcPr>
            <w:tcW w:w="2835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обеспечение сокращения сроков выдачи акта о готовности </w:t>
            </w:r>
            <w:proofErr w:type="spellStart"/>
            <w:proofErr w:type="gramStart"/>
            <w:r>
              <w:rPr>
                <w:rStyle w:val="211pt"/>
              </w:rPr>
              <w:t>внутриплоща</w:t>
            </w:r>
            <w:proofErr w:type="spellEnd"/>
            <w:r>
              <w:rPr>
                <w:rStyle w:val="211pt"/>
              </w:rPr>
              <w:t>-дочных</w:t>
            </w:r>
            <w:proofErr w:type="gramEnd"/>
            <w:r>
              <w:rPr>
                <w:rStyle w:val="211pt"/>
              </w:rPr>
              <w:t xml:space="preserve"> и оборудования подключаемого объекта капитального </w:t>
            </w:r>
            <w:proofErr w:type="spellStart"/>
            <w:r>
              <w:rPr>
                <w:rStyle w:val="211pt"/>
              </w:rPr>
              <w:t>строительс-тва</w:t>
            </w:r>
            <w:proofErr w:type="spellEnd"/>
            <w:r>
              <w:rPr>
                <w:rStyle w:val="211pt"/>
              </w:rPr>
              <w:t xml:space="preserve"> к подаче тепловой энергии и теплоносителя</w:t>
            </w:r>
          </w:p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РСО</w:t>
            </w:r>
          </w:p>
        </w:tc>
        <w:tc>
          <w:tcPr>
            <w:tcW w:w="353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наличие возможности направления заявителю акта о готовности внутриплощадочных и </w:t>
            </w:r>
            <w:proofErr w:type="spellStart"/>
            <w:proofErr w:type="gramStart"/>
            <w:r>
              <w:rPr>
                <w:rStyle w:val="211pt"/>
              </w:rPr>
              <w:t>внутридо-мовых</w:t>
            </w:r>
            <w:proofErr w:type="spellEnd"/>
            <w:proofErr w:type="gramEnd"/>
            <w:r>
              <w:rPr>
                <w:rStyle w:val="211pt"/>
              </w:rPr>
              <w:t xml:space="preserve"> сетей и оборудования подключаемого объекта капиталь-</w:t>
            </w:r>
            <w:proofErr w:type="spellStart"/>
            <w:r>
              <w:rPr>
                <w:rStyle w:val="211pt"/>
              </w:rPr>
              <w:t>ного</w:t>
            </w:r>
            <w:proofErr w:type="spellEnd"/>
            <w:r>
              <w:rPr>
                <w:rStyle w:val="211pt"/>
              </w:rPr>
              <w:t xml:space="preserve"> строительства к подаче теп-</w:t>
            </w:r>
            <w:proofErr w:type="spellStart"/>
            <w:r>
              <w:rPr>
                <w:rStyle w:val="211pt"/>
              </w:rPr>
              <w:t>ловой</w:t>
            </w:r>
            <w:proofErr w:type="spellEnd"/>
            <w:r>
              <w:rPr>
                <w:rStyle w:val="211pt"/>
              </w:rPr>
              <w:t xml:space="preserve"> энергии и теплоносителя, подписанного электронной подписью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8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4.2.</w:t>
            </w:r>
          </w:p>
        </w:tc>
        <w:tc>
          <w:tcPr>
            <w:tcW w:w="2693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Ускоренная процедура выдачи акта о подключении (технологическом присоединении) объекта</w:t>
            </w:r>
          </w:p>
        </w:tc>
        <w:tc>
          <w:tcPr>
            <w:tcW w:w="2835" w:type="dxa"/>
          </w:tcPr>
          <w:p w:rsidR="006139B4" w:rsidRDefault="006139B4" w:rsidP="00F66E88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обеспечение сокращения сроков выдачи акта о подключении (технологическом присоединении) объекта</w:t>
            </w:r>
          </w:p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ind w:left="56" w:hanging="56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РСО</w:t>
            </w:r>
          </w:p>
        </w:tc>
        <w:tc>
          <w:tcPr>
            <w:tcW w:w="3537" w:type="dxa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наличие возможности направления заявителю актов о подключении (технологическом присоединении) объектов, разграничении балансовой принадлежности, подписанных электронной подписью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15076" w:type="dxa"/>
            <w:gridSpan w:val="7"/>
          </w:tcPr>
          <w:p w:rsidR="006139B4" w:rsidRDefault="006139B4" w:rsidP="00F66E88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  <w:rFonts w:eastAsiaTheme="minorHAnsi"/>
              </w:rPr>
              <w:t>Раздел 5. Обеспечивающие факторы</w:t>
            </w:r>
          </w:p>
        </w:tc>
      </w:tr>
      <w:tr w:rsidR="006139B4" w:rsidTr="00F66E88">
        <w:tc>
          <w:tcPr>
            <w:tcW w:w="8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2693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Оптимизация сроков</w:t>
            </w:r>
          </w:p>
        </w:tc>
        <w:tc>
          <w:tcPr>
            <w:tcW w:w="2835" w:type="dxa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 xml:space="preserve">подготовка и реализация комплекса мер, </w:t>
            </w:r>
            <w:proofErr w:type="spellStart"/>
            <w:proofErr w:type="gramStart"/>
            <w:r>
              <w:rPr>
                <w:rStyle w:val="211pt"/>
              </w:rPr>
              <w:t>направ</w:t>
            </w:r>
            <w:proofErr w:type="spellEnd"/>
            <w:r>
              <w:rPr>
                <w:rStyle w:val="211pt"/>
              </w:rPr>
              <w:t>-ленных</w:t>
            </w:r>
            <w:proofErr w:type="gramEnd"/>
            <w:r>
              <w:rPr>
                <w:rStyle w:val="211pt"/>
              </w:rPr>
              <w:t xml:space="preserve"> на сокращение сроков регистрации прав на имущество, создаваемого (реконструируемого) в процессе подключения, и сроков выдачи </w:t>
            </w:r>
            <w:proofErr w:type="spellStart"/>
            <w:r>
              <w:rPr>
                <w:rStyle w:val="211pt"/>
              </w:rPr>
              <w:t>предусмот-ренных</w:t>
            </w:r>
            <w:proofErr w:type="spellEnd"/>
            <w:r>
              <w:rPr>
                <w:rStyle w:val="211pt"/>
              </w:rPr>
              <w:t xml:space="preserve"> законодательством Российской Федерации разрешительных документов для </w:t>
            </w:r>
            <w:proofErr w:type="spellStart"/>
            <w:r>
              <w:rPr>
                <w:rStyle w:val="211pt"/>
              </w:rPr>
              <w:t>ресурсоснабжающих</w:t>
            </w:r>
            <w:proofErr w:type="spellEnd"/>
            <w:r>
              <w:rPr>
                <w:rStyle w:val="211pt"/>
              </w:rPr>
              <w:t xml:space="preserve"> организаций</w:t>
            </w:r>
          </w:p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11pt"/>
              </w:rPr>
              <w:t>Отдел  по управлению муниципальным имуществом и земельными ресурсами администрации Светлоярского муниципального района</w:t>
            </w:r>
          </w:p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</w:pPr>
          </w:p>
        </w:tc>
        <w:tc>
          <w:tcPr>
            <w:tcW w:w="3537" w:type="dxa"/>
          </w:tcPr>
          <w:p w:rsidR="006139B4" w:rsidRDefault="006139B4" w:rsidP="00F66E88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 xml:space="preserve">сокращение сроков регистрации прав на имущество, создаваемое (реконструируемое) в процессе подключения, и сроков выдачи предусмотренных законодательством Российской Федерации разрешительных документов для </w:t>
            </w:r>
            <w:proofErr w:type="spellStart"/>
            <w:r>
              <w:rPr>
                <w:rStyle w:val="211pt"/>
              </w:rPr>
              <w:t>ресурсоснабжающих</w:t>
            </w:r>
            <w:proofErr w:type="spellEnd"/>
            <w:r>
              <w:rPr>
                <w:rStyle w:val="211pt"/>
              </w:rPr>
              <w:t xml:space="preserve"> организаций на региональном и местном уровнях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817" w:type="dxa"/>
            <w:vMerge w:val="restart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5.2.</w:t>
            </w:r>
          </w:p>
        </w:tc>
        <w:tc>
          <w:tcPr>
            <w:tcW w:w="2693" w:type="dxa"/>
            <w:vMerge w:val="restart"/>
          </w:tcPr>
          <w:p w:rsidR="006139B4" w:rsidRDefault="006139B4" w:rsidP="00F66E88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Совершенствование механизмов по предоставлению услуг в электронном виде</w:t>
            </w:r>
          </w:p>
        </w:tc>
        <w:tc>
          <w:tcPr>
            <w:tcW w:w="2835" w:type="dxa"/>
            <w:vMerge w:val="restart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>реализация мероприятий, направленных на совершенствование онлайн-сервисов</w:t>
            </w:r>
          </w:p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РСО</w:t>
            </w:r>
          </w:p>
        </w:tc>
        <w:tc>
          <w:tcPr>
            <w:tcW w:w="3537" w:type="dxa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создание И</w:t>
            </w:r>
            <w:proofErr w:type="gramStart"/>
            <w:r>
              <w:rPr>
                <w:rStyle w:val="211pt"/>
              </w:rPr>
              <w:t>Т-</w:t>
            </w:r>
            <w:proofErr w:type="gramEnd"/>
            <w:r>
              <w:rPr>
                <w:rStyle w:val="211pt"/>
              </w:rPr>
              <w:t xml:space="preserve"> инфраструктуры для возможности подачи онлайн- заявки на подключение </w:t>
            </w:r>
            <w:proofErr w:type="spellStart"/>
            <w:r>
              <w:rPr>
                <w:rStyle w:val="211pt"/>
              </w:rPr>
              <w:t>посредст-вом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информационно</w:t>
            </w:r>
            <w:r>
              <w:rPr>
                <w:rStyle w:val="211pt"/>
              </w:rPr>
              <w:softHyphen/>
              <w:t>коммуника-ционной</w:t>
            </w:r>
            <w:proofErr w:type="spellEnd"/>
            <w:r>
              <w:rPr>
                <w:rStyle w:val="211pt"/>
              </w:rPr>
              <w:t xml:space="preserve"> сети "Интернет"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да</w:t>
            </w:r>
          </w:p>
        </w:tc>
      </w:tr>
      <w:tr w:rsidR="006139B4" w:rsidTr="00F66E88">
        <w:tc>
          <w:tcPr>
            <w:tcW w:w="817" w:type="dxa"/>
            <w:vMerge/>
          </w:tcPr>
          <w:p w:rsidR="006139B4" w:rsidRDefault="006139B4" w:rsidP="00F66E88"/>
        </w:tc>
        <w:tc>
          <w:tcPr>
            <w:tcW w:w="2693" w:type="dxa"/>
            <w:vMerge/>
          </w:tcPr>
          <w:p w:rsidR="006139B4" w:rsidRDefault="006139B4" w:rsidP="00F66E88"/>
        </w:tc>
        <w:tc>
          <w:tcPr>
            <w:tcW w:w="2835" w:type="dxa"/>
            <w:vMerge/>
          </w:tcPr>
          <w:p w:rsidR="006139B4" w:rsidRDefault="006139B4" w:rsidP="00F66E88"/>
        </w:tc>
        <w:tc>
          <w:tcPr>
            <w:tcW w:w="1701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31.12.2017</w:t>
            </w:r>
          </w:p>
        </w:tc>
        <w:tc>
          <w:tcPr>
            <w:tcW w:w="2076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РСО</w:t>
            </w:r>
          </w:p>
        </w:tc>
        <w:tc>
          <w:tcPr>
            <w:tcW w:w="3537" w:type="dxa"/>
            <w:vAlign w:val="bottom"/>
          </w:tcPr>
          <w:p w:rsidR="006139B4" w:rsidRDefault="006139B4" w:rsidP="00F66E88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</w:rPr>
              <w:t xml:space="preserve">наличие </w:t>
            </w:r>
            <w:proofErr w:type="gramStart"/>
            <w:r>
              <w:rPr>
                <w:rStyle w:val="211pt"/>
              </w:rPr>
              <w:t>интернет-портала</w:t>
            </w:r>
            <w:proofErr w:type="gramEnd"/>
            <w:r>
              <w:rPr>
                <w:rStyle w:val="211pt"/>
              </w:rPr>
              <w:t xml:space="preserve"> с доступной и актуальной информацией с возможностью </w:t>
            </w:r>
            <w:r>
              <w:rPr>
                <w:rStyle w:val="211pt"/>
              </w:rPr>
              <w:lastRenderedPageBreak/>
              <w:t>наблюдать статус исполнения заявки на подключение в интерактивном режиме</w:t>
            </w:r>
          </w:p>
        </w:tc>
        <w:tc>
          <w:tcPr>
            <w:tcW w:w="1417" w:type="dxa"/>
          </w:tcPr>
          <w:p w:rsidR="006139B4" w:rsidRDefault="006139B4" w:rsidP="00F66E88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lastRenderedPageBreak/>
              <w:t>да</w:t>
            </w:r>
          </w:p>
        </w:tc>
      </w:tr>
    </w:tbl>
    <w:p w:rsidR="006139B4" w:rsidRDefault="006139B4" w:rsidP="006139B4">
      <w:pPr>
        <w:widowControl w:val="0"/>
        <w:spacing w:after="0" w:line="317" w:lineRule="exact"/>
        <w:ind w:left="5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139B4" w:rsidRPr="00C10B40" w:rsidRDefault="006139B4" w:rsidP="00613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10B40">
        <w:rPr>
          <w:rFonts w:ascii="Times New Roman" w:hAnsi="Times New Roman"/>
          <w:sz w:val="26"/>
          <w:szCs w:val="26"/>
        </w:rPr>
        <w:t>Целевая модель сформирована на базе "модельного объекта" со следующими параметрами:</w:t>
      </w:r>
    </w:p>
    <w:p w:rsidR="006139B4" w:rsidRPr="00C10B40" w:rsidRDefault="006139B4" w:rsidP="00613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0B40">
        <w:rPr>
          <w:rFonts w:ascii="Times New Roman" w:hAnsi="Times New Roman"/>
          <w:sz w:val="26"/>
          <w:szCs w:val="26"/>
        </w:rPr>
        <w:t>объе</w:t>
      </w:r>
      <w:proofErr w:type="gramStart"/>
      <w:r w:rsidRPr="00C10B40">
        <w:rPr>
          <w:rFonts w:ascii="Times New Roman" w:hAnsi="Times New Roman"/>
          <w:sz w:val="26"/>
          <w:szCs w:val="26"/>
        </w:rPr>
        <w:t>кт в сф</w:t>
      </w:r>
      <w:proofErr w:type="gramEnd"/>
      <w:r w:rsidRPr="00C10B40">
        <w:rPr>
          <w:rFonts w:ascii="Times New Roman" w:hAnsi="Times New Roman"/>
          <w:sz w:val="26"/>
          <w:szCs w:val="26"/>
        </w:rPr>
        <w:t>ере теплоснабжения с нагрузкой до 1,5 Гкал/час при наличии технической возможности подключения;</w:t>
      </w:r>
    </w:p>
    <w:p w:rsidR="006139B4" w:rsidRPr="00C10B40" w:rsidRDefault="006139B4" w:rsidP="00613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0B40">
        <w:rPr>
          <w:rFonts w:ascii="Times New Roman" w:hAnsi="Times New Roman"/>
          <w:sz w:val="26"/>
          <w:szCs w:val="26"/>
        </w:rPr>
        <w:t>объе</w:t>
      </w:r>
      <w:proofErr w:type="gramStart"/>
      <w:r w:rsidRPr="00C10B40">
        <w:rPr>
          <w:rFonts w:ascii="Times New Roman" w:hAnsi="Times New Roman"/>
          <w:sz w:val="26"/>
          <w:szCs w:val="26"/>
        </w:rPr>
        <w:t>кт в сф</w:t>
      </w:r>
      <w:proofErr w:type="gramEnd"/>
      <w:r w:rsidRPr="00C10B40">
        <w:rPr>
          <w:rFonts w:ascii="Times New Roman" w:hAnsi="Times New Roman"/>
          <w:sz w:val="26"/>
          <w:szCs w:val="26"/>
        </w:rPr>
        <w:t>ере водоснабжения и водоотведения с нагрузкой не более 10 м</w:t>
      </w:r>
      <w:r w:rsidRPr="00C10B40">
        <w:rPr>
          <w:rFonts w:ascii="Times New Roman" w:hAnsi="Times New Roman"/>
          <w:sz w:val="26"/>
          <w:szCs w:val="26"/>
          <w:vertAlign w:val="superscript"/>
        </w:rPr>
        <w:t>3</w:t>
      </w:r>
      <w:r w:rsidRPr="00C10B40">
        <w:rPr>
          <w:rFonts w:ascii="Times New Roman" w:hAnsi="Times New Roman"/>
          <w:sz w:val="26"/>
          <w:szCs w:val="26"/>
        </w:rPr>
        <w:t>/час при наличии технической возможности подключения.</w:t>
      </w:r>
    </w:p>
    <w:p w:rsidR="006139B4" w:rsidRPr="00C10B40" w:rsidRDefault="006139B4" w:rsidP="00613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10B40">
        <w:rPr>
          <w:rFonts w:ascii="Times New Roman" w:hAnsi="Times New Roman"/>
          <w:sz w:val="26"/>
          <w:szCs w:val="26"/>
        </w:rPr>
        <w:t>При этом возможно распространение на всех заявителей вне зависимости от величины подключаемой нагрузки.</w:t>
      </w:r>
    </w:p>
    <w:p w:rsidR="006139B4" w:rsidRDefault="006139B4" w:rsidP="006139B4"/>
    <w:p w:rsidR="00B24A9F" w:rsidRPr="00B24A9F" w:rsidRDefault="00B24A9F" w:rsidP="00C80A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24A9F" w:rsidRPr="00B24A9F" w:rsidSect="009A3632">
      <w:pgSz w:w="16838" w:h="11906" w:orient="landscape"/>
      <w:pgMar w:top="1134" w:right="993" w:bottom="113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7BC"/>
    <w:multiLevelType w:val="hybridMultilevel"/>
    <w:tmpl w:val="C0D2B2AC"/>
    <w:lvl w:ilvl="0" w:tplc="0B8437F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E539EC"/>
    <w:multiLevelType w:val="multilevel"/>
    <w:tmpl w:val="0E1455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9CC4E6A"/>
    <w:multiLevelType w:val="multilevel"/>
    <w:tmpl w:val="60004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65236C2"/>
    <w:multiLevelType w:val="multilevel"/>
    <w:tmpl w:val="DD1E8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D7865BF"/>
    <w:multiLevelType w:val="multilevel"/>
    <w:tmpl w:val="0E1455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41163624"/>
    <w:multiLevelType w:val="hybridMultilevel"/>
    <w:tmpl w:val="C0D2B2AC"/>
    <w:lvl w:ilvl="0" w:tplc="0B8437F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6C12B0"/>
    <w:multiLevelType w:val="multilevel"/>
    <w:tmpl w:val="398E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830618"/>
    <w:multiLevelType w:val="multilevel"/>
    <w:tmpl w:val="BBBCA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8C4553E"/>
    <w:multiLevelType w:val="multilevel"/>
    <w:tmpl w:val="E6EEC8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DA46187"/>
    <w:multiLevelType w:val="multilevel"/>
    <w:tmpl w:val="B6F683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8477B0"/>
    <w:multiLevelType w:val="multilevel"/>
    <w:tmpl w:val="006A41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C4E32D5"/>
    <w:multiLevelType w:val="hybridMultilevel"/>
    <w:tmpl w:val="F0965D38"/>
    <w:lvl w:ilvl="0" w:tplc="5F1C4F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753E60"/>
    <w:multiLevelType w:val="hybridMultilevel"/>
    <w:tmpl w:val="79D672E8"/>
    <w:lvl w:ilvl="0" w:tplc="CDE8E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A262E"/>
    <w:multiLevelType w:val="hybridMultilevel"/>
    <w:tmpl w:val="860CF00C"/>
    <w:lvl w:ilvl="0" w:tplc="F432D7BA">
      <w:start w:val="3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9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54C8"/>
    <w:rsid w:val="0001679C"/>
    <w:rsid w:val="00022279"/>
    <w:rsid w:val="00022EB8"/>
    <w:rsid w:val="00023F43"/>
    <w:rsid w:val="000250F0"/>
    <w:rsid w:val="000274BC"/>
    <w:rsid w:val="0003038D"/>
    <w:rsid w:val="00030F8C"/>
    <w:rsid w:val="00031CC2"/>
    <w:rsid w:val="000426FA"/>
    <w:rsid w:val="0005605D"/>
    <w:rsid w:val="00065854"/>
    <w:rsid w:val="00066F77"/>
    <w:rsid w:val="000679EB"/>
    <w:rsid w:val="0007134B"/>
    <w:rsid w:val="00071EE4"/>
    <w:rsid w:val="000755E1"/>
    <w:rsid w:val="000755F8"/>
    <w:rsid w:val="00083896"/>
    <w:rsid w:val="0008786E"/>
    <w:rsid w:val="000906E4"/>
    <w:rsid w:val="0009127F"/>
    <w:rsid w:val="000B229D"/>
    <w:rsid w:val="000B28B3"/>
    <w:rsid w:val="000C2907"/>
    <w:rsid w:val="000C383D"/>
    <w:rsid w:val="000C6B2A"/>
    <w:rsid w:val="000C7EDD"/>
    <w:rsid w:val="000D048D"/>
    <w:rsid w:val="000D5D02"/>
    <w:rsid w:val="000D7D33"/>
    <w:rsid w:val="000D7FF2"/>
    <w:rsid w:val="000E19A9"/>
    <w:rsid w:val="000F4725"/>
    <w:rsid w:val="00101763"/>
    <w:rsid w:val="0010413C"/>
    <w:rsid w:val="00106164"/>
    <w:rsid w:val="00106D0C"/>
    <w:rsid w:val="00120B0D"/>
    <w:rsid w:val="00122C6A"/>
    <w:rsid w:val="00123A7E"/>
    <w:rsid w:val="00124512"/>
    <w:rsid w:val="00125D8C"/>
    <w:rsid w:val="00127EA9"/>
    <w:rsid w:val="001346A0"/>
    <w:rsid w:val="00143D41"/>
    <w:rsid w:val="00152B0B"/>
    <w:rsid w:val="0015360A"/>
    <w:rsid w:val="00153FF1"/>
    <w:rsid w:val="00166760"/>
    <w:rsid w:val="00176DCF"/>
    <w:rsid w:val="0018239C"/>
    <w:rsid w:val="00192FBC"/>
    <w:rsid w:val="00193166"/>
    <w:rsid w:val="001940ED"/>
    <w:rsid w:val="00194ED4"/>
    <w:rsid w:val="001A1A65"/>
    <w:rsid w:val="001A371D"/>
    <w:rsid w:val="001A374A"/>
    <w:rsid w:val="001B130C"/>
    <w:rsid w:val="001C416D"/>
    <w:rsid w:val="001C7304"/>
    <w:rsid w:val="001D0170"/>
    <w:rsid w:val="001D08E7"/>
    <w:rsid w:val="001D295A"/>
    <w:rsid w:val="001D6372"/>
    <w:rsid w:val="001E7FA1"/>
    <w:rsid w:val="001F1609"/>
    <w:rsid w:val="001F1D95"/>
    <w:rsid w:val="001F3E3C"/>
    <w:rsid w:val="001F7C7D"/>
    <w:rsid w:val="00200AC1"/>
    <w:rsid w:val="002032DA"/>
    <w:rsid w:val="002039AA"/>
    <w:rsid w:val="00203E55"/>
    <w:rsid w:val="00206AC0"/>
    <w:rsid w:val="00214090"/>
    <w:rsid w:val="00214A29"/>
    <w:rsid w:val="0021529C"/>
    <w:rsid w:val="002226B2"/>
    <w:rsid w:val="00222D48"/>
    <w:rsid w:val="00225449"/>
    <w:rsid w:val="00234786"/>
    <w:rsid w:val="00237244"/>
    <w:rsid w:val="002411FE"/>
    <w:rsid w:val="002533FA"/>
    <w:rsid w:val="00254BE7"/>
    <w:rsid w:val="002625F1"/>
    <w:rsid w:val="00280DB7"/>
    <w:rsid w:val="00281B48"/>
    <w:rsid w:val="00283368"/>
    <w:rsid w:val="00285C95"/>
    <w:rsid w:val="002873B5"/>
    <w:rsid w:val="00287DFD"/>
    <w:rsid w:val="00291376"/>
    <w:rsid w:val="00294FAF"/>
    <w:rsid w:val="002A0EFB"/>
    <w:rsid w:val="002A7293"/>
    <w:rsid w:val="002B27CE"/>
    <w:rsid w:val="002B7214"/>
    <w:rsid w:val="002B749F"/>
    <w:rsid w:val="002C1277"/>
    <w:rsid w:val="002C3D9A"/>
    <w:rsid w:val="002D1EEA"/>
    <w:rsid w:val="002D376C"/>
    <w:rsid w:val="002D6982"/>
    <w:rsid w:val="002D71B8"/>
    <w:rsid w:val="002E2623"/>
    <w:rsid w:val="002F26C1"/>
    <w:rsid w:val="002F5AD4"/>
    <w:rsid w:val="002F6EDD"/>
    <w:rsid w:val="003007D2"/>
    <w:rsid w:val="003029CF"/>
    <w:rsid w:val="0030303E"/>
    <w:rsid w:val="003048DA"/>
    <w:rsid w:val="00312662"/>
    <w:rsid w:val="00315109"/>
    <w:rsid w:val="0032406F"/>
    <w:rsid w:val="003334B0"/>
    <w:rsid w:val="00350A84"/>
    <w:rsid w:val="00354029"/>
    <w:rsid w:val="00356695"/>
    <w:rsid w:val="00365197"/>
    <w:rsid w:val="003655A6"/>
    <w:rsid w:val="003733AC"/>
    <w:rsid w:val="00394529"/>
    <w:rsid w:val="00397759"/>
    <w:rsid w:val="003A06D8"/>
    <w:rsid w:val="003A6AE6"/>
    <w:rsid w:val="003B5E5C"/>
    <w:rsid w:val="003C220D"/>
    <w:rsid w:val="003E210C"/>
    <w:rsid w:val="003F0D8C"/>
    <w:rsid w:val="003F1C43"/>
    <w:rsid w:val="003F5BC9"/>
    <w:rsid w:val="003F7EC0"/>
    <w:rsid w:val="0040081F"/>
    <w:rsid w:val="00407408"/>
    <w:rsid w:val="00431CE3"/>
    <w:rsid w:val="00432653"/>
    <w:rsid w:val="00432E12"/>
    <w:rsid w:val="004358A4"/>
    <w:rsid w:val="00437CA2"/>
    <w:rsid w:val="0044235B"/>
    <w:rsid w:val="00450E89"/>
    <w:rsid w:val="00452830"/>
    <w:rsid w:val="00462F37"/>
    <w:rsid w:val="00470FA6"/>
    <w:rsid w:val="004725FD"/>
    <w:rsid w:val="004829D7"/>
    <w:rsid w:val="00482DB3"/>
    <w:rsid w:val="00484E2B"/>
    <w:rsid w:val="004868AC"/>
    <w:rsid w:val="00492F77"/>
    <w:rsid w:val="004A709A"/>
    <w:rsid w:val="004B0B70"/>
    <w:rsid w:val="004B4391"/>
    <w:rsid w:val="004C0542"/>
    <w:rsid w:val="004C10FE"/>
    <w:rsid w:val="004D229C"/>
    <w:rsid w:val="004D372B"/>
    <w:rsid w:val="004E0A0D"/>
    <w:rsid w:val="004E161C"/>
    <w:rsid w:val="004F3642"/>
    <w:rsid w:val="004F4861"/>
    <w:rsid w:val="004F5B3E"/>
    <w:rsid w:val="005014E1"/>
    <w:rsid w:val="005028F6"/>
    <w:rsid w:val="0050347A"/>
    <w:rsid w:val="00506475"/>
    <w:rsid w:val="00511395"/>
    <w:rsid w:val="005210DB"/>
    <w:rsid w:val="00521A1A"/>
    <w:rsid w:val="0052644A"/>
    <w:rsid w:val="0052711E"/>
    <w:rsid w:val="00527F91"/>
    <w:rsid w:val="00530BBB"/>
    <w:rsid w:val="00533468"/>
    <w:rsid w:val="0053500F"/>
    <w:rsid w:val="00535D2A"/>
    <w:rsid w:val="0054056B"/>
    <w:rsid w:val="00542B55"/>
    <w:rsid w:val="00542E23"/>
    <w:rsid w:val="0055294B"/>
    <w:rsid w:val="00566B40"/>
    <w:rsid w:val="0057356D"/>
    <w:rsid w:val="005808FC"/>
    <w:rsid w:val="00592B30"/>
    <w:rsid w:val="005A15FA"/>
    <w:rsid w:val="005A3A13"/>
    <w:rsid w:val="005A595C"/>
    <w:rsid w:val="005D0365"/>
    <w:rsid w:val="005D142E"/>
    <w:rsid w:val="005F3B24"/>
    <w:rsid w:val="005F45C5"/>
    <w:rsid w:val="005F5134"/>
    <w:rsid w:val="005F6B0F"/>
    <w:rsid w:val="0060192F"/>
    <w:rsid w:val="006024EE"/>
    <w:rsid w:val="00603EC2"/>
    <w:rsid w:val="00604327"/>
    <w:rsid w:val="00605E93"/>
    <w:rsid w:val="006139B4"/>
    <w:rsid w:val="00615A7F"/>
    <w:rsid w:val="00636F5F"/>
    <w:rsid w:val="00640BB8"/>
    <w:rsid w:val="00640F6A"/>
    <w:rsid w:val="00642F8D"/>
    <w:rsid w:val="00643CF0"/>
    <w:rsid w:val="00644665"/>
    <w:rsid w:val="006449EE"/>
    <w:rsid w:val="006533F1"/>
    <w:rsid w:val="00660F79"/>
    <w:rsid w:val="00661D55"/>
    <w:rsid w:val="00663A32"/>
    <w:rsid w:val="00670F06"/>
    <w:rsid w:val="00672077"/>
    <w:rsid w:val="006741FE"/>
    <w:rsid w:val="00676BB6"/>
    <w:rsid w:val="00684BD8"/>
    <w:rsid w:val="00696E9A"/>
    <w:rsid w:val="006A1BD2"/>
    <w:rsid w:val="006A531A"/>
    <w:rsid w:val="006A67D4"/>
    <w:rsid w:val="006A70DB"/>
    <w:rsid w:val="006B0CAB"/>
    <w:rsid w:val="006B204C"/>
    <w:rsid w:val="006B2D62"/>
    <w:rsid w:val="006B6A67"/>
    <w:rsid w:val="006C74F0"/>
    <w:rsid w:val="006D0440"/>
    <w:rsid w:val="006E184B"/>
    <w:rsid w:val="006E2C0A"/>
    <w:rsid w:val="006F0F02"/>
    <w:rsid w:val="006F4868"/>
    <w:rsid w:val="007035E0"/>
    <w:rsid w:val="00703FDD"/>
    <w:rsid w:val="007064F7"/>
    <w:rsid w:val="00706E80"/>
    <w:rsid w:val="00710594"/>
    <w:rsid w:val="0071060F"/>
    <w:rsid w:val="007145F1"/>
    <w:rsid w:val="0071545F"/>
    <w:rsid w:val="00717BEC"/>
    <w:rsid w:val="007230B5"/>
    <w:rsid w:val="00742D2C"/>
    <w:rsid w:val="0074616C"/>
    <w:rsid w:val="00753B83"/>
    <w:rsid w:val="007606A6"/>
    <w:rsid w:val="007639DB"/>
    <w:rsid w:val="00770D8D"/>
    <w:rsid w:val="00783C34"/>
    <w:rsid w:val="007A1543"/>
    <w:rsid w:val="007A2ED5"/>
    <w:rsid w:val="007A65AB"/>
    <w:rsid w:val="007B0816"/>
    <w:rsid w:val="007B10FF"/>
    <w:rsid w:val="007B1F53"/>
    <w:rsid w:val="007B5DDD"/>
    <w:rsid w:val="007B6E55"/>
    <w:rsid w:val="007B7172"/>
    <w:rsid w:val="007C01FF"/>
    <w:rsid w:val="007C0874"/>
    <w:rsid w:val="007C2B8F"/>
    <w:rsid w:val="007C318A"/>
    <w:rsid w:val="007C3659"/>
    <w:rsid w:val="007C433C"/>
    <w:rsid w:val="007C46C8"/>
    <w:rsid w:val="007D0A5C"/>
    <w:rsid w:val="007D1699"/>
    <w:rsid w:val="007D216C"/>
    <w:rsid w:val="007D2B94"/>
    <w:rsid w:val="007F0313"/>
    <w:rsid w:val="00803E30"/>
    <w:rsid w:val="0080623C"/>
    <w:rsid w:val="008101C4"/>
    <w:rsid w:val="0081088C"/>
    <w:rsid w:val="00813867"/>
    <w:rsid w:val="008223C5"/>
    <w:rsid w:val="008247EE"/>
    <w:rsid w:val="008250B3"/>
    <w:rsid w:val="00830233"/>
    <w:rsid w:val="00832B16"/>
    <w:rsid w:val="008353B1"/>
    <w:rsid w:val="008360D8"/>
    <w:rsid w:val="0083754B"/>
    <w:rsid w:val="00846DCF"/>
    <w:rsid w:val="0085573A"/>
    <w:rsid w:val="008564EF"/>
    <w:rsid w:val="0085758A"/>
    <w:rsid w:val="00862FF9"/>
    <w:rsid w:val="00863DEA"/>
    <w:rsid w:val="00866D93"/>
    <w:rsid w:val="008676F9"/>
    <w:rsid w:val="0087222B"/>
    <w:rsid w:val="00874843"/>
    <w:rsid w:val="00893BA3"/>
    <w:rsid w:val="00895FB0"/>
    <w:rsid w:val="008A2F0E"/>
    <w:rsid w:val="008A6973"/>
    <w:rsid w:val="008B0924"/>
    <w:rsid w:val="008C344C"/>
    <w:rsid w:val="008C5FA9"/>
    <w:rsid w:val="008C63D2"/>
    <w:rsid w:val="008C7317"/>
    <w:rsid w:val="008D0A9B"/>
    <w:rsid w:val="008D2A00"/>
    <w:rsid w:val="008D4FF3"/>
    <w:rsid w:val="008D6FBE"/>
    <w:rsid w:val="008E40DD"/>
    <w:rsid w:val="008E52F5"/>
    <w:rsid w:val="008E6266"/>
    <w:rsid w:val="008F53A0"/>
    <w:rsid w:val="008F72BB"/>
    <w:rsid w:val="008F7C72"/>
    <w:rsid w:val="00901A36"/>
    <w:rsid w:val="00902B37"/>
    <w:rsid w:val="009032EB"/>
    <w:rsid w:val="00904284"/>
    <w:rsid w:val="009262DA"/>
    <w:rsid w:val="0093013E"/>
    <w:rsid w:val="0093033D"/>
    <w:rsid w:val="00931996"/>
    <w:rsid w:val="00936936"/>
    <w:rsid w:val="00941569"/>
    <w:rsid w:val="009454D1"/>
    <w:rsid w:val="00947FA6"/>
    <w:rsid w:val="00953185"/>
    <w:rsid w:val="009535AC"/>
    <w:rsid w:val="009553A6"/>
    <w:rsid w:val="009636B5"/>
    <w:rsid w:val="00965B29"/>
    <w:rsid w:val="009754D7"/>
    <w:rsid w:val="00981B8A"/>
    <w:rsid w:val="00983154"/>
    <w:rsid w:val="00986342"/>
    <w:rsid w:val="0099006E"/>
    <w:rsid w:val="009974E9"/>
    <w:rsid w:val="009A3632"/>
    <w:rsid w:val="009A3D00"/>
    <w:rsid w:val="009B1FA2"/>
    <w:rsid w:val="009B3829"/>
    <w:rsid w:val="009B4850"/>
    <w:rsid w:val="009B496E"/>
    <w:rsid w:val="009B5843"/>
    <w:rsid w:val="009B5A6F"/>
    <w:rsid w:val="009B5E8B"/>
    <w:rsid w:val="009B67D3"/>
    <w:rsid w:val="009B688E"/>
    <w:rsid w:val="009C0E5D"/>
    <w:rsid w:val="009C7ABC"/>
    <w:rsid w:val="009F0EED"/>
    <w:rsid w:val="009F3239"/>
    <w:rsid w:val="009F43DB"/>
    <w:rsid w:val="009F4583"/>
    <w:rsid w:val="00A02A07"/>
    <w:rsid w:val="00A119CD"/>
    <w:rsid w:val="00A11C82"/>
    <w:rsid w:val="00A179FD"/>
    <w:rsid w:val="00A21EA0"/>
    <w:rsid w:val="00A33539"/>
    <w:rsid w:val="00A372E7"/>
    <w:rsid w:val="00A40C67"/>
    <w:rsid w:val="00A4149A"/>
    <w:rsid w:val="00A4624A"/>
    <w:rsid w:val="00A52A16"/>
    <w:rsid w:val="00A57773"/>
    <w:rsid w:val="00A62474"/>
    <w:rsid w:val="00A65F5E"/>
    <w:rsid w:val="00A739D4"/>
    <w:rsid w:val="00A761E4"/>
    <w:rsid w:val="00A902C8"/>
    <w:rsid w:val="00A90B7D"/>
    <w:rsid w:val="00A93487"/>
    <w:rsid w:val="00A97A76"/>
    <w:rsid w:val="00AA1485"/>
    <w:rsid w:val="00AA1F8D"/>
    <w:rsid w:val="00AA28CD"/>
    <w:rsid w:val="00AA566F"/>
    <w:rsid w:val="00AB6FF0"/>
    <w:rsid w:val="00AC314B"/>
    <w:rsid w:val="00AC403B"/>
    <w:rsid w:val="00AC7F75"/>
    <w:rsid w:val="00AD5246"/>
    <w:rsid w:val="00AE0C5C"/>
    <w:rsid w:val="00AE12DD"/>
    <w:rsid w:val="00AE1D3C"/>
    <w:rsid w:val="00AF47F5"/>
    <w:rsid w:val="00AF7959"/>
    <w:rsid w:val="00B00875"/>
    <w:rsid w:val="00B03584"/>
    <w:rsid w:val="00B04D60"/>
    <w:rsid w:val="00B14924"/>
    <w:rsid w:val="00B21F1C"/>
    <w:rsid w:val="00B21F41"/>
    <w:rsid w:val="00B2358E"/>
    <w:rsid w:val="00B24A9F"/>
    <w:rsid w:val="00B26FA1"/>
    <w:rsid w:val="00B270C7"/>
    <w:rsid w:val="00B2785D"/>
    <w:rsid w:val="00B31851"/>
    <w:rsid w:val="00B320FF"/>
    <w:rsid w:val="00B36A5A"/>
    <w:rsid w:val="00B40C67"/>
    <w:rsid w:val="00B41BFC"/>
    <w:rsid w:val="00B542FE"/>
    <w:rsid w:val="00B55A82"/>
    <w:rsid w:val="00B57246"/>
    <w:rsid w:val="00B61750"/>
    <w:rsid w:val="00B628CC"/>
    <w:rsid w:val="00B64157"/>
    <w:rsid w:val="00B700EB"/>
    <w:rsid w:val="00B72A3A"/>
    <w:rsid w:val="00B82EFA"/>
    <w:rsid w:val="00B83925"/>
    <w:rsid w:val="00B85850"/>
    <w:rsid w:val="00B92273"/>
    <w:rsid w:val="00B93D8B"/>
    <w:rsid w:val="00B961A0"/>
    <w:rsid w:val="00B96292"/>
    <w:rsid w:val="00BA77FD"/>
    <w:rsid w:val="00BB5EE8"/>
    <w:rsid w:val="00BC07C1"/>
    <w:rsid w:val="00BE405D"/>
    <w:rsid w:val="00BE5084"/>
    <w:rsid w:val="00BF6F7E"/>
    <w:rsid w:val="00C05A5E"/>
    <w:rsid w:val="00C07DD1"/>
    <w:rsid w:val="00C15F2C"/>
    <w:rsid w:val="00C16648"/>
    <w:rsid w:val="00C1707B"/>
    <w:rsid w:val="00C219EA"/>
    <w:rsid w:val="00C239B0"/>
    <w:rsid w:val="00C23C7A"/>
    <w:rsid w:val="00C30EEC"/>
    <w:rsid w:val="00C30F18"/>
    <w:rsid w:val="00C50AFD"/>
    <w:rsid w:val="00C5161C"/>
    <w:rsid w:val="00C55308"/>
    <w:rsid w:val="00C55A29"/>
    <w:rsid w:val="00C56992"/>
    <w:rsid w:val="00C60D05"/>
    <w:rsid w:val="00C60FB3"/>
    <w:rsid w:val="00C763C4"/>
    <w:rsid w:val="00C80A69"/>
    <w:rsid w:val="00C8229C"/>
    <w:rsid w:val="00C822BA"/>
    <w:rsid w:val="00C8250E"/>
    <w:rsid w:val="00C9453B"/>
    <w:rsid w:val="00C953E9"/>
    <w:rsid w:val="00C96C13"/>
    <w:rsid w:val="00CA24DA"/>
    <w:rsid w:val="00CA2CDA"/>
    <w:rsid w:val="00CB1D98"/>
    <w:rsid w:val="00CB4180"/>
    <w:rsid w:val="00CB554B"/>
    <w:rsid w:val="00CC7577"/>
    <w:rsid w:val="00CD0342"/>
    <w:rsid w:val="00CD4648"/>
    <w:rsid w:val="00CD7863"/>
    <w:rsid w:val="00CE4E24"/>
    <w:rsid w:val="00D0248A"/>
    <w:rsid w:val="00D05520"/>
    <w:rsid w:val="00D106A0"/>
    <w:rsid w:val="00D1215F"/>
    <w:rsid w:val="00D13526"/>
    <w:rsid w:val="00D17B3B"/>
    <w:rsid w:val="00D2171D"/>
    <w:rsid w:val="00D26298"/>
    <w:rsid w:val="00D26F8F"/>
    <w:rsid w:val="00D346DB"/>
    <w:rsid w:val="00D5335D"/>
    <w:rsid w:val="00D606FB"/>
    <w:rsid w:val="00D61FF0"/>
    <w:rsid w:val="00D62916"/>
    <w:rsid w:val="00D633FD"/>
    <w:rsid w:val="00D634E5"/>
    <w:rsid w:val="00D63E35"/>
    <w:rsid w:val="00D65A52"/>
    <w:rsid w:val="00D70C81"/>
    <w:rsid w:val="00D71F2E"/>
    <w:rsid w:val="00D73D2C"/>
    <w:rsid w:val="00D75461"/>
    <w:rsid w:val="00D86904"/>
    <w:rsid w:val="00D913C8"/>
    <w:rsid w:val="00DA0717"/>
    <w:rsid w:val="00DA625B"/>
    <w:rsid w:val="00DA6E6A"/>
    <w:rsid w:val="00DB2B64"/>
    <w:rsid w:val="00DB33E7"/>
    <w:rsid w:val="00DB4234"/>
    <w:rsid w:val="00DC70CA"/>
    <w:rsid w:val="00DC71BA"/>
    <w:rsid w:val="00DD3137"/>
    <w:rsid w:val="00DE5469"/>
    <w:rsid w:val="00DE58E9"/>
    <w:rsid w:val="00DE612D"/>
    <w:rsid w:val="00DE701D"/>
    <w:rsid w:val="00DF5058"/>
    <w:rsid w:val="00E1769F"/>
    <w:rsid w:val="00E231D6"/>
    <w:rsid w:val="00E24FA4"/>
    <w:rsid w:val="00E3268F"/>
    <w:rsid w:val="00E32AE9"/>
    <w:rsid w:val="00E40D11"/>
    <w:rsid w:val="00E423B3"/>
    <w:rsid w:val="00E566D3"/>
    <w:rsid w:val="00E56B80"/>
    <w:rsid w:val="00E60607"/>
    <w:rsid w:val="00E6676F"/>
    <w:rsid w:val="00E66FF0"/>
    <w:rsid w:val="00E757E4"/>
    <w:rsid w:val="00E75E28"/>
    <w:rsid w:val="00E87E5D"/>
    <w:rsid w:val="00E92E04"/>
    <w:rsid w:val="00EB1059"/>
    <w:rsid w:val="00EB760D"/>
    <w:rsid w:val="00ED77C2"/>
    <w:rsid w:val="00EF6773"/>
    <w:rsid w:val="00F042FC"/>
    <w:rsid w:val="00F10F49"/>
    <w:rsid w:val="00F13CDF"/>
    <w:rsid w:val="00F145F5"/>
    <w:rsid w:val="00F164DD"/>
    <w:rsid w:val="00F20AA0"/>
    <w:rsid w:val="00F24F95"/>
    <w:rsid w:val="00F51F53"/>
    <w:rsid w:val="00F57FEC"/>
    <w:rsid w:val="00F62988"/>
    <w:rsid w:val="00F753AC"/>
    <w:rsid w:val="00F768D5"/>
    <w:rsid w:val="00F80C8E"/>
    <w:rsid w:val="00F85161"/>
    <w:rsid w:val="00F86227"/>
    <w:rsid w:val="00F92D6C"/>
    <w:rsid w:val="00FA1B81"/>
    <w:rsid w:val="00FA4CCB"/>
    <w:rsid w:val="00FA63B9"/>
    <w:rsid w:val="00FA6457"/>
    <w:rsid w:val="00FB38D5"/>
    <w:rsid w:val="00FB4338"/>
    <w:rsid w:val="00FC705A"/>
    <w:rsid w:val="00FC70E6"/>
    <w:rsid w:val="00FD084F"/>
    <w:rsid w:val="00FE5A9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table" w:styleId="aa">
    <w:name w:val="Table Grid"/>
    <w:basedOn w:val="a1"/>
    <w:uiPriority w:val="59"/>
    <w:locked/>
    <w:rsid w:val="00492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DD1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101763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0250F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6139B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39B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139B4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139B4"/>
    <w:pPr>
      <w:widowControl w:val="0"/>
      <w:shd w:val="clear" w:color="auto" w:fill="FFFFFF"/>
      <w:spacing w:before="240" w:after="0" w:line="235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6139B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139B4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table" w:styleId="aa">
    <w:name w:val="Table Grid"/>
    <w:basedOn w:val="a1"/>
    <w:uiPriority w:val="59"/>
    <w:locked/>
    <w:rsid w:val="00492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DD1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101763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0250F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6139B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39B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139B4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139B4"/>
    <w:pPr>
      <w:widowControl w:val="0"/>
      <w:shd w:val="clear" w:color="auto" w:fill="FFFFFF"/>
      <w:spacing w:before="240" w:after="0" w:line="235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6139B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139B4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3AD4A088AC2E917410130279D7FC232A6390C33613D48895D8BBADE0CA9664D20FC97E6D9CE84nAP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94443E-A686-4EAF-A77B-41D8B605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Л.Н.Попова</cp:lastModifiedBy>
  <cp:revision>2</cp:revision>
  <cp:lastPrinted>2016-11-25T11:02:00Z</cp:lastPrinted>
  <dcterms:created xsi:type="dcterms:W3CDTF">2017-04-13T12:08:00Z</dcterms:created>
  <dcterms:modified xsi:type="dcterms:W3CDTF">2017-04-13T12:08:00Z</dcterms:modified>
</cp:coreProperties>
</file>