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7D0F1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916ADA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B07CC" wp14:editId="4806EFC1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916ADA" w:rsidRDefault="00916ADA" w:rsidP="00916AD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ADA" w:rsidRDefault="00916ADA" w:rsidP="00916AD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916ADA" w:rsidP="00916A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</w:t>
      </w:r>
      <w:r w:rsidR="00841BB0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</w:t>
      </w:r>
      <w:r w:rsidR="00B63831"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6C7B0F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D404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10.03.2017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</w:t>
      </w:r>
      <w:r w:rsidR="00D404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</w:t>
      </w:r>
      <w:bookmarkStart w:id="0" w:name="_GoBack"/>
      <w:bookmarkEnd w:id="0"/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№ </w:t>
      </w:r>
      <w:r w:rsidR="00D404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512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E50E8E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 внесении изменений и </w:t>
      </w:r>
      <w:r w:rsidRPr="00516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дополнений в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приложение к постановлению администрации Светлоярского муниципального района от 04.05.2016 №670  «</w:t>
      </w:r>
      <w:r w:rsidR="00B63831"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 w:rsid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 w:rsid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«Подготовка и выдача разр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ешений на строительство (</w:t>
      </w:r>
      <w:r w:rsid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реконструкцию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)</w:t>
      </w:r>
      <w:r w:rsid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объе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ктов капитального строительства»</w:t>
      </w:r>
      <w:r w:rsid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B63831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E50E8E" w:rsidP="004C6D95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 связи со вступлением в силу Федеральных законов РФ от 03.07.2016 №370-ФЗ «О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внесе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нии изменений в статьи 51 и 55 Градостроительного кодекса Российской Ф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», от 03.07.2016 №373-ФЗ «О внесении изменений в Градостроительный кодекс Российской Ф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едерации, 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отдельные законодательные акты Российской Ф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едерации в части совершенствования </w:t>
      </w:r>
      <w:proofErr w:type="gramStart"/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оложений законодательных актов Р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осси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йской Ф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», от 19.12.2016 №445-ФЗ «О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внесе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нии изменений в статьи 51 и 55 Градостроительного кодекса Российской Ф</w:t>
      </w:r>
      <w:r w:rsidRPr="00E50E8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», р</w:t>
      </w:r>
      <w:r w:rsid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</w:t>
      </w:r>
      <w:proofErr w:type="gramEnd"/>
      <w:r w:rsid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 w:rsid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Уставом Светлоярского муниципального района,</w:t>
      </w:r>
    </w:p>
    <w:p w:rsidR="00B63831" w:rsidRPr="00B63831" w:rsidRDefault="00B63831" w:rsidP="004C6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E50E8E" w:rsidRDefault="00E50E8E" w:rsidP="004C6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4C6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Default="00B63831" w:rsidP="005160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986A84" w:rsidRPr="00986A84" w:rsidRDefault="00986A84" w:rsidP="00986A8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Внести в приложение к постановлению администрации Светлоярского муниципального района от 04.05.2016 №670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строительство (реконструкцию) объектов капитального строительства» следующих изменений и дополнений»:</w:t>
      </w:r>
    </w:p>
    <w:p w:rsidR="00B63831" w:rsidRPr="00F43942" w:rsidRDefault="00D97BDD" w:rsidP="00F43942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 2.4 раздела 2 «Стандарт предоставления муниципальной услуги» изложить в следующей редакции:</w:t>
      </w:r>
    </w:p>
    <w:p w:rsidR="00D97BDD" w:rsidRPr="00D97BDD" w:rsidRDefault="00D97BDD" w:rsidP="005160D4">
      <w:pPr>
        <w:pStyle w:val="a5"/>
        <w:tabs>
          <w:tab w:val="left" w:pos="0"/>
        </w:tabs>
        <w:spacing w:line="240" w:lineRule="auto"/>
        <w:ind w:left="0" w:firstLine="705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Pr="00D97BDD">
        <w:rPr>
          <w:rFonts w:ascii="Times New Roman" w:hAnsi="Times New Roman" w:cs="Times New Roman"/>
          <w:kern w:val="28"/>
          <w:sz w:val="26"/>
          <w:szCs w:val="26"/>
        </w:rPr>
        <w:t>2.4. Срок предоставления муниципальной услуги.</w:t>
      </w:r>
    </w:p>
    <w:p w:rsidR="00715841" w:rsidRDefault="00D97BDD" w:rsidP="005160D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D97BD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Срок предоставления муниципальн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ой услуги не должен превышать </w:t>
      </w:r>
      <w:r w:rsidR="0071584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715841" w:rsidRPr="0071584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семи рабочих дней со дня получения заявления о выдаче разрешения на строительство</w:t>
      </w:r>
      <w:r w:rsidR="0071584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».</w:t>
      </w:r>
    </w:p>
    <w:p w:rsidR="00715841" w:rsidRDefault="00715841" w:rsidP="005160D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715841" w:rsidRPr="00986A84" w:rsidRDefault="00715841" w:rsidP="00F43942">
      <w:pPr>
        <w:pStyle w:val="a5"/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986A8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6 пункта 2.6.1 раздела 2 «Стандарт предоставления муниципальной услуги» изложить в следующей редакции:</w:t>
      </w:r>
    </w:p>
    <w:p w:rsidR="00715841" w:rsidRDefault="00715841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«6) </w:t>
      </w:r>
      <w:r w:rsidRPr="0071584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 проекта межевания территории».</w:t>
      </w:r>
    </w:p>
    <w:p w:rsidR="00715841" w:rsidRDefault="00715841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715841" w:rsidRPr="00F43942" w:rsidRDefault="0049664F" w:rsidP="00F43942">
      <w:pPr>
        <w:pStyle w:val="a5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Абзац второй подпункта 7 пункта 2.6.1 раздела 2 «Стандарт предоставления муниципальной услуги» изложить в следующей редакции:</w:t>
      </w:r>
    </w:p>
    <w:p w:rsidR="0049664F" w:rsidRDefault="0049664F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>«</w:t>
      </w:r>
      <w:r w:rsidRPr="004966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ектов археологического наследия».</w:t>
      </w:r>
    </w:p>
    <w:p w:rsidR="0049664F" w:rsidRDefault="0049664F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9664F" w:rsidRPr="00F43942" w:rsidRDefault="00E80165" w:rsidP="00F43942">
      <w:pPr>
        <w:pStyle w:val="a5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10.2 пункта 2.6.1 раздела 2 «Стандарт предоставления муниципальной услуги» изложить в следующей редакции:</w:t>
      </w:r>
    </w:p>
    <w:p w:rsidR="00E80165" w:rsidRDefault="00E80165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«10.2) </w:t>
      </w:r>
      <w:r w:rsidRPr="00E8016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решение общего собрания собственников помещений и </w:t>
      </w:r>
      <w:proofErr w:type="spellStart"/>
      <w:r w:rsidRPr="00E8016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машино</w:t>
      </w:r>
      <w:proofErr w:type="spellEnd"/>
      <w:r w:rsidRPr="00E8016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-мест в многоквартирном доме, принятое в соответствии с жилищным </w:t>
      </w:r>
      <w:hyperlink r:id="rId9" w:history="1">
        <w:r w:rsidRPr="00E80165">
          <w:rPr>
            <w:rStyle w:val="a6"/>
            <w:rFonts w:ascii="Times New Roman" w:eastAsia="Times New Roman" w:hAnsi="Times New Roman" w:cs="Times New Roman"/>
            <w:color w:val="auto"/>
            <w:kern w:val="28"/>
            <w:sz w:val="26"/>
            <w:szCs w:val="26"/>
            <w:u w:val="none"/>
            <w:lang w:eastAsia="ru-RU"/>
          </w:rPr>
          <w:t>законодательством</w:t>
        </w:r>
      </w:hyperlink>
      <w:r w:rsidRPr="00E8016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8016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маш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ино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-мест в многоквартирном доме».</w:t>
      </w:r>
    </w:p>
    <w:p w:rsidR="00E80165" w:rsidRDefault="00E80165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80165" w:rsidRPr="00F43942" w:rsidRDefault="00E81759" w:rsidP="00F43942">
      <w:pPr>
        <w:pStyle w:val="a5"/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6 пункта 2.6.2 раздела 2 «Стандарт предоставления муниципальной услуги» изложить в следующей редакции:</w:t>
      </w:r>
    </w:p>
    <w:p w:rsidR="00D01CD3" w:rsidRDefault="00E81759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«6) </w:t>
      </w:r>
      <w:r w:rsidRPr="00E8175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ние разрешения на строительство»</w:t>
      </w:r>
      <w:r w:rsid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01CD3" w:rsidRDefault="00D01CD3" w:rsidP="005160D4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9664F" w:rsidRPr="00F43942" w:rsidRDefault="00D01CD3" w:rsidP="00F43942">
      <w:pPr>
        <w:pStyle w:val="a5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1134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6</w:t>
      </w:r>
      <w:r w:rsidR="009E3AE0"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пункта 2.6.2 раздела 2 «Стандарт предоставления муниципальной услуги» дополнить п</w:t>
      </w:r>
      <w:r w:rsidR="00BE6639"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унктом 8</w:t>
      </w: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изложив его в следующей редакции:</w:t>
      </w:r>
    </w:p>
    <w:p w:rsidR="00D01CD3" w:rsidRPr="00D01CD3" w:rsidRDefault="00D01CD3" w:rsidP="005160D4">
      <w:pPr>
        <w:pStyle w:val="a5"/>
        <w:tabs>
          <w:tab w:val="left" w:pos="0"/>
          <w:tab w:val="left" w:pos="426"/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ab/>
        <w:t>«</w:t>
      </w:r>
      <w:r w:rsidR="00BE663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8) </w:t>
      </w:r>
      <w:r w:rsidRP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0" w:history="1">
        <w:r w:rsidRPr="00D01CD3">
          <w:rPr>
            <w:rStyle w:val="a6"/>
            <w:rFonts w:ascii="Times New Roman" w:eastAsia="Times New Roman" w:hAnsi="Times New Roman" w:cs="Times New Roman"/>
            <w:color w:val="auto"/>
            <w:kern w:val="28"/>
            <w:sz w:val="26"/>
            <w:szCs w:val="26"/>
            <w:u w:val="none"/>
            <w:lang w:eastAsia="ru-RU"/>
          </w:rPr>
          <w:t>частью 10.2</w:t>
        </w:r>
      </w:hyperlink>
      <w:r w:rsidRP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51 Градостроительного кодекса РФ</w:t>
      </w:r>
      <w:r w:rsidRP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01CD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 фасады и конфигурацию объекта».</w:t>
      </w:r>
    </w:p>
    <w:p w:rsidR="00D01CD3" w:rsidRDefault="00D01CD3" w:rsidP="005160D4">
      <w:pPr>
        <w:pStyle w:val="a5"/>
        <w:tabs>
          <w:tab w:val="left" w:pos="0"/>
          <w:tab w:val="left" w:pos="426"/>
          <w:tab w:val="left" w:pos="851"/>
          <w:tab w:val="left" w:pos="1134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E6639" w:rsidRPr="00F43942" w:rsidRDefault="002839A1" w:rsidP="00F43942">
      <w:pPr>
        <w:pStyle w:val="a5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439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2 пункта 2.8.1. раздела 2 «Стандарт предоставления муниципальной услуги» изложить в следующей редакции:</w:t>
      </w:r>
    </w:p>
    <w:p w:rsidR="00B95975" w:rsidRDefault="00B95975" w:rsidP="00516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«2) </w:t>
      </w:r>
      <w:r>
        <w:rPr>
          <w:rFonts w:ascii="Times New Roman" w:hAnsi="Times New Roman" w:cs="Times New Roman"/>
          <w:sz w:val="26"/>
          <w:szCs w:val="26"/>
        </w:rPr>
        <w:t>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реконструкции».</w:t>
      </w:r>
    </w:p>
    <w:p w:rsidR="00B95975" w:rsidRDefault="00B95975" w:rsidP="00516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5475" w:rsidRPr="00F43942" w:rsidRDefault="00115475" w:rsidP="00F43942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3942">
        <w:rPr>
          <w:rFonts w:ascii="Times New Roman" w:hAnsi="Times New Roman" w:cs="Times New Roman"/>
          <w:sz w:val="26"/>
          <w:szCs w:val="26"/>
        </w:rPr>
        <w:t>Пункт 3.10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дополнить словами:</w:t>
      </w:r>
    </w:p>
    <w:p w:rsidR="00115475" w:rsidRDefault="00115475" w:rsidP="005160D4">
      <w:pPr>
        <w:pStyle w:val="a5"/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15475">
        <w:rPr>
          <w:rFonts w:ascii="Times New Roman" w:hAnsi="Times New Roman" w:cs="Times New Roman"/>
          <w:sz w:val="26"/>
          <w:szCs w:val="26"/>
        </w:rPr>
        <w:t>«Указанны</w:t>
      </w:r>
      <w:r>
        <w:rPr>
          <w:rFonts w:ascii="Times New Roman" w:hAnsi="Times New Roman" w:cs="Times New Roman"/>
          <w:sz w:val="26"/>
          <w:szCs w:val="26"/>
        </w:rPr>
        <w:t>е в настоящем пункте</w:t>
      </w:r>
      <w:r w:rsidRPr="00115475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содержащиеся в них) могут быть</w:t>
      </w:r>
      <w:r>
        <w:rPr>
          <w:rFonts w:ascii="Times New Roman" w:hAnsi="Times New Roman" w:cs="Times New Roman"/>
          <w:sz w:val="26"/>
          <w:szCs w:val="26"/>
        </w:rPr>
        <w:t xml:space="preserve"> направлены в электронной форме».</w:t>
      </w:r>
    </w:p>
    <w:p w:rsidR="005160D4" w:rsidRDefault="005160D4" w:rsidP="005160D4">
      <w:pPr>
        <w:pStyle w:val="a5"/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160D4" w:rsidRPr="00F43942" w:rsidRDefault="005160D4" w:rsidP="00F43942">
      <w:pPr>
        <w:pStyle w:val="a5"/>
        <w:numPr>
          <w:ilvl w:val="1"/>
          <w:numId w:val="2"/>
        </w:numPr>
        <w:tabs>
          <w:tab w:val="left" w:pos="0"/>
          <w:tab w:val="left" w:pos="851"/>
        </w:tabs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3942">
        <w:rPr>
          <w:rFonts w:ascii="Times New Roman" w:hAnsi="Times New Roman" w:cs="Times New Roman"/>
          <w:sz w:val="26"/>
          <w:szCs w:val="26"/>
        </w:rPr>
        <w:t>Подпункт «а» пункта 3.4.3, подпункт «г» пункта 3.8.3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C36A00" w:rsidRDefault="005160D4" w:rsidP="005160D4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«проведение проверки </w:t>
      </w:r>
      <w:r w:rsidRPr="005160D4">
        <w:rPr>
          <w:rFonts w:ascii="Times New Roman" w:hAnsi="Times New Roman" w:cs="Times New Roman"/>
          <w:sz w:val="26"/>
          <w:szCs w:val="26"/>
        </w:rPr>
        <w:t xml:space="preserve">соответствия проектной документации или схемы планировочной организации земельного участка с обозначением места </w:t>
      </w:r>
      <w:r w:rsidRPr="005160D4">
        <w:rPr>
          <w:rFonts w:ascii="Times New Roman" w:hAnsi="Times New Roman" w:cs="Times New Roman"/>
          <w:sz w:val="26"/>
          <w:szCs w:val="26"/>
        </w:rPr>
        <w:lastRenderedPageBreak/>
        <w:t>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Pr="005160D4">
        <w:rPr>
          <w:rFonts w:ascii="Times New Roman" w:hAnsi="Times New Roman" w:cs="Times New Roman"/>
          <w:sz w:val="26"/>
          <w:szCs w:val="26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</w:t>
      </w:r>
      <w:r>
        <w:rPr>
          <w:rFonts w:ascii="Times New Roman" w:hAnsi="Times New Roman" w:cs="Times New Roman"/>
          <w:sz w:val="26"/>
          <w:szCs w:val="26"/>
        </w:rPr>
        <w:t>го строительства, реконструкции».</w:t>
      </w:r>
    </w:p>
    <w:p w:rsidR="005160D4" w:rsidRPr="005160D4" w:rsidRDefault="005160D4" w:rsidP="005160D4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6A00" w:rsidRDefault="00C36A00" w:rsidP="00F43942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Отделу по муниципальной службе, общим и кадровым вопросам администрации Светлоярского муни</w:t>
      </w:r>
      <w:r w:rsidR="00E50E8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ципального района (</w:t>
      </w:r>
      <w:r w:rsidR="009A69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Сороколетова Е.В.)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90566B" w:rsidRDefault="0090566B" w:rsidP="005160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F43942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Контроль над исполнением настоящего постановления возложить на заместителя главы Свет</w:t>
      </w:r>
      <w:r w:rsidR="00E50E8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лоярского муниципального района </w:t>
      </w:r>
      <w:proofErr w:type="spellStart"/>
      <w:r w:rsidR="00E50E8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Е.В.Уйменова</w:t>
      </w:r>
      <w:proofErr w:type="spellEnd"/>
      <w:r w:rsidR="00E50E8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50E8E" w:rsidRPr="00E50E8E" w:rsidRDefault="00E50E8E" w:rsidP="005160D4">
      <w:pPr>
        <w:pStyle w:val="a5"/>
        <w:spacing w:line="240" w:lineRule="auto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50E8E" w:rsidRDefault="00E50E8E" w:rsidP="004C6D95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160D4" w:rsidRDefault="005160D4" w:rsidP="004C6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4C6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proofErr w:type="spellStart"/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  <w:proofErr w:type="spellEnd"/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proofErr w:type="spellStart"/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Кропотина</w:t>
      </w:r>
      <w:proofErr w:type="spellEnd"/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О.В.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 w:rsidP="00905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0E8E" w:rsidRDefault="00E50E8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0E8E" w:rsidRDefault="00E50E8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0D4" w:rsidRDefault="005160D4" w:rsidP="00EB04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0D4" w:rsidRDefault="005160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715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5D1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РАЗРЕШЕНИЙ НА СТРОИТЕЛЬСТВО (</w:t>
      </w:r>
      <w:r w:rsidR="001453D4"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</w:t>
      </w:r>
      <w:r w:rsidR="00C7439A">
        <w:rPr>
          <w:rFonts w:ascii="Times New Roman" w:hAnsi="Times New Roman" w:cs="Times New Roman"/>
          <w:sz w:val="24"/>
          <w:szCs w:val="24"/>
        </w:rPr>
        <w:t>ча разрешений</w:t>
      </w:r>
      <w:r w:rsidR="00773414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773414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773414">
        <w:rPr>
          <w:rFonts w:ascii="Times New Roman" w:hAnsi="Times New Roman" w:cs="Times New Roman"/>
          <w:sz w:val="24"/>
          <w:szCs w:val="24"/>
        </w:rPr>
        <w:t xml:space="preserve">»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</w:t>
      </w:r>
      <w:r w:rsidR="00E0164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бланки и образцы оформления заявления, необходимые для предоставления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"Подготовка и выда</w:t>
      </w:r>
      <w:r w:rsidR="00C7439A">
        <w:rPr>
          <w:rFonts w:ascii="Times New Roman" w:hAnsi="Times New Roman" w:cs="Times New Roman"/>
          <w:sz w:val="24"/>
          <w:szCs w:val="24"/>
        </w:rPr>
        <w:t>ча разрешений</w:t>
      </w:r>
      <w:r w:rsidR="001E6C19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1E6C19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1E6C19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907368" w:rsidP="00907368">
      <w:pPr>
        <w:pStyle w:val="ConsPlusNormal"/>
        <w:tabs>
          <w:tab w:val="left" w:pos="851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453D4" w:rsidRPr="00B63831">
        <w:rPr>
          <w:rFonts w:ascii="Times New Roman" w:hAnsi="Times New Roman" w:cs="Times New Roman"/>
          <w:sz w:val="24"/>
          <w:szCs w:val="24"/>
        </w:rPr>
        <w:t>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DD1A11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строительство (реконструкцию) объекта капитального строительства, расположенного на территории </w:t>
      </w:r>
      <w:r w:rsidR="00DD1A11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4A6EAC">
        <w:rPr>
          <w:rFonts w:ascii="Times New Roman" w:hAnsi="Times New Roman" w:cs="Times New Roman"/>
          <w:sz w:val="24"/>
          <w:szCs w:val="24"/>
        </w:rPr>
        <w:t>области (приложение</w:t>
      </w:r>
      <w:r w:rsidR="004A6EAC" w:rsidRPr="004A6EAC">
        <w:rPr>
          <w:rFonts w:ascii="Times New Roman" w:hAnsi="Times New Roman" w:cs="Times New Roman"/>
          <w:sz w:val="24"/>
          <w:szCs w:val="24"/>
        </w:rPr>
        <w:t xml:space="preserve"> N 1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41">
        <w:rPr>
          <w:rFonts w:ascii="Times New Roman" w:hAnsi="Times New Roman" w:cs="Times New Roman"/>
          <w:sz w:val="24"/>
          <w:szCs w:val="24"/>
          <w:highlight w:val="yellow"/>
        </w:rPr>
        <w:t>Срок предоставления муниципальной услуги не должен превышать 10 дней со дня принятия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B63831" w:rsidRDefault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4A6E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w:anchor="P413" w:history="1">
        <w:r w:rsidRPr="00A65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реконструкцию объектов капитального </w:t>
      </w:r>
      <w:r w:rsidR="004A6EAC">
        <w:rPr>
          <w:rFonts w:ascii="Times New Roman" w:hAnsi="Times New Roman" w:cs="Times New Roman"/>
          <w:sz w:val="24"/>
          <w:szCs w:val="24"/>
        </w:rPr>
        <w:t>строительства (приложение N 2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заявителя (подлежит возврату заявителю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B63831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</w:t>
      </w:r>
      <w:r w:rsidRPr="00A656B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32" w:history="1">
        <w:r w:rsidRPr="00A656BC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B63831">
        <w:rPr>
          <w:rFonts w:ascii="Times New Roman" w:hAnsi="Times New Roman" w:cs="Times New Roman"/>
          <w:sz w:val="24"/>
          <w:szCs w:val="24"/>
        </w:rPr>
        <w:t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</w:t>
      </w:r>
      <w:r w:rsidR="00A656BC">
        <w:rPr>
          <w:rFonts w:ascii="Times New Roman" w:hAnsi="Times New Roman" w:cs="Times New Roman"/>
          <w:sz w:val="24"/>
          <w:szCs w:val="24"/>
        </w:rPr>
        <w:t>иваются с</w:t>
      </w:r>
      <w:r w:rsidR="001E6C19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5.1)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715841">
        <w:rPr>
          <w:rFonts w:ascii="Times New Roman" w:hAnsi="Times New Roman" w:cs="Times New Roman"/>
          <w:sz w:val="24"/>
          <w:szCs w:val="24"/>
          <w:highlight w:val="yellow"/>
        </w:rPr>
        <w:t>6)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  <w:r w:rsidR="009E5756">
        <w:rPr>
          <w:rFonts w:ascii="Times New Roman" w:hAnsi="Times New Roman" w:cs="Times New Roman"/>
          <w:sz w:val="24"/>
          <w:szCs w:val="24"/>
        </w:rPr>
        <w:t xml:space="preserve"> </w:t>
      </w:r>
      <w:r w:rsidR="002341CF">
        <w:rPr>
          <w:rFonts w:ascii="Times New Roman" w:hAnsi="Times New Roman" w:cs="Times New Roman"/>
          <w:sz w:val="24"/>
          <w:szCs w:val="24"/>
        </w:rPr>
        <w:t xml:space="preserve">  </w:t>
      </w:r>
      <w:r w:rsidR="00171BEF">
        <w:rPr>
          <w:rFonts w:ascii="Times New Roman" w:hAnsi="Times New Roman" w:cs="Times New Roman"/>
          <w:sz w:val="24"/>
          <w:szCs w:val="24"/>
        </w:rPr>
        <w:t xml:space="preserve"> </w:t>
      </w:r>
      <w:r w:rsidR="00F4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P135" w:history="1">
        <w:proofErr w:type="spellStart"/>
        <w:r w:rsidRPr="001E6C1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E6C19">
          <w:rPr>
            <w:rFonts w:ascii="Times New Roman" w:hAnsi="Times New Roman" w:cs="Times New Roman"/>
            <w:sz w:val="24"/>
            <w:szCs w:val="24"/>
          </w:rPr>
          <w:t>. 6 пункта 2.6.1</w:t>
        </w:r>
      </w:hyperlink>
      <w:r w:rsidRPr="001E6C19">
        <w:rPr>
          <w:rFonts w:ascii="Times New Roman" w:hAnsi="Times New Roman" w:cs="Times New Roman"/>
          <w:sz w:val="24"/>
          <w:szCs w:val="24"/>
        </w:rPr>
        <w:t>, т.к. данные сведения запраш</w:t>
      </w:r>
      <w:r w:rsidR="001E6C19">
        <w:rPr>
          <w:rFonts w:ascii="Times New Roman" w:hAnsi="Times New Roman" w:cs="Times New Roman"/>
          <w:sz w:val="24"/>
          <w:szCs w:val="24"/>
        </w:rPr>
        <w:t xml:space="preserve">иваются специалистами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7) материалы, содержащиеся в проектной документации: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4F">
        <w:rPr>
          <w:rFonts w:ascii="Times New Roman" w:hAnsi="Times New Roman" w:cs="Times New Roman"/>
          <w:sz w:val="24"/>
          <w:szCs w:val="24"/>
          <w:highlight w:val="yellow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свободный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41F3A" w:rsidRPr="00B63831" w:rsidRDefault="0074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C70C93" w:rsidRPr="00C70C9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</w:t>
      </w:r>
      <w:r w:rsidR="00C70C93" w:rsidRPr="00C70C93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документации указанных объектов не проводилась в соответствии </w:t>
      </w:r>
      <w:r w:rsidR="00C70C93">
        <w:rPr>
          <w:rFonts w:ascii="Times New Roman" w:hAnsi="Times New Roman" w:cs="Times New Roman"/>
          <w:sz w:val="24"/>
          <w:szCs w:val="24"/>
        </w:rPr>
        <w:t>со статьей 49 Градостроительного кодекса РФ</w:t>
      </w:r>
      <w:r w:rsidR="00C70C93" w:rsidRPr="00C70C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8)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2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3" w:history="1">
        <w:r w:rsidRPr="00932420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случае, предусмотренном </w:t>
      </w:r>
      <w:hyperlink r:id="rId24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932420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25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1453D4" w:rsidRPr="0093242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6"/>
      <w:bookmarkEnd w:id="7"/>
      <w:r w:rsidRPr="00B63831">
        <w:rPr>
          <w:rFonts w:ascii="Times New Roman" w:hAnsi="Times New Roman" w:cs="Times New Roman"/>
          <w:sz w:val="24"/>
          <w:szCs w:val="24"/>
        </w:rPr>
        <w:t xml:space="preserve"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6" w:history="1">
        <w:r w:rsidRPr="00932420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20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146" w:history="1">
        <w:r w:rsidRPr="00932420">
          <w:rPr>
            <w:rFonts w:ascii="Times New Roman" w:hAnsi="Times New Roman" w:cs="Times New Roman"/>
            <w:sz w:val="24"/>
            <w:szCs w:val="24"/>
          </w:rPr>
          <w:t>п. 9 п. 2.6.1</w:t>
        </w:r>
      </w:hyperlink>
      <w:r w:rsidRPr="00932420">
        <w:rPr>
          <w:rFonts w:ascii="Times New Roman" w:hAnsi="Times New Roman" w:cs="Times New Roman"/>
          <w:sz w:val="24"/>
          <w:szCs w:val="24"/>
        </w:rPr>
        <w:t>, т.к</w:t>
      </w:r>
      <w:r w:rsidRPr="00B63831">
        <w:rPr>
          <w:rFonts w:ascii="Times New Roman" w:hAnsi="Times New Roman" w:cs="Times New Roman"/>
          <w:sz w:val="24"/>
          <w:szCs w:val="24"/>
        </w:rPr>
        <w:t>. данные сведения запраш</w:t>
      </w:r>
      <w:r w:rsidR="00932420">
        <w:rPr>
          <w:rFonts w:ascii="Times New Roman" w:hAnsi="Times New Roman" w:cs="Times New Roman"/>
          <w:sz w:val="24"/>
          <w:szCs w:val="24"/>
        </w:rPr>
        <w:t xml:space="preserve">иваются специалистами </w:t>
      </w:r>
      <w:proofErr w:type="spellStart"/>
      <w:r w:rsidR="00932420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932420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10) согласие всех правообладателей объекта капитального строительства в случае реконструкции такого объекта, за исключением </w:t>
      </w:r>
      <w:r w:rsidRPr="00932420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50" w:history="1">
        <w:r w:rsidRPr="00932420">
          <w:rPr>
            <w:rFonts w:ascii="Times New Roman" w:hAnsi="Times New Roman" w:cs="Times New Roman"/>
            <w:sz w:val="24"/>
            <w:szCs w:val="24"/>
          </w:rPr>
          <w:t>п. 10.2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реконструкции многоквартирного дома;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10.1)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453D4" w:rsidRPr="00B63831" w:rsidRDefault="0074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E80165">
        <w:rPr>
          <w:rFonts w:ascii="Times New Roman" w:hAnsi="Times New Roman" w:cs="Times New Roman"/>
          <w:sz w:val="24"/>
          <w:szCs w:val="24"/>
          <w:highlight w:val="yellow"/>
        </w:rPr>
        <w:t xml:space="preserve">10.2) </w:t>
      </w:r>
      <w:r w:rsidR="001453D4" w:rsidRPr="00E80165">
        <w:rPr>
          <w:rFonts w:ascii="Times New Roman" w:hAnsi="Times New Roman" w:cs="Times New Roman"/>
          <w:sz w:val="24"/>
          <w:szCs w:val="24"/>
          <w:highlight w:val="yellow"/>
        </w:rPr>
        <w:t>решение общего собрания собственников помещений в многоквартирном доме, принято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</w:t>
      </w:r>
      <w:r w:rsidR="00C70C93">
        <w:rPr>
          <w:rFonts w:ascii="Times New Roman" w:hAnsi="Times New Roman" w:cs="Times New Roman"/>
          <w:sz w:val="24"/>
          <w:szCs w:val="24"/>
        </w:rPr>
        <w:t>спертизы проектной документации;</w:t>
      </w:r>
    </w:p>
    <w:p w:rsidR="00C70C93" w:rsidRDefault="00C7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70C93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8A0ED7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в</w:t>
      </w:r>
      <w:r w:rsidRPr="008A0ED7">
        <w:rPr>
          <w:rFonts w:ascii="Times New Roman" w:hAnsi="Times New Roman" w:cs="Times New Roman"/>
          <w:sz w:val="24"/>
          <w:szCs w:val="24"/>
        </w:rPr>
        <w:t xml:space="preserve"> целях строительства, реконструкции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ED7">
        <w:rPr>
          <w:rFonts w:ascii="Times New Roman" w:hAnsi="Times New Roman" w:cs="Times New Roman"/>
          <w:sz w:val="24"/>
          <w:szCs w:val="24"/>
        </w:rPr>
        <w:t>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строительство, реконструкцию объектов капитального </w:t>
      </w:r>
      <w:r w:rsidRPr="004A6EAC">
        <w:rPr>
          <w:rFonts w:ascii="Times New Roman" w:hAnsi="Times New Roman" w:cs="Times New Roman"/>
          <w:sz w:val="24"/>
          <w:szCs w:val="24"/>
        </w:rPr>
        <w:t>стро</w:t>
      </w:r>
      <w:r w:rsidR="004A6EAC">
        <w:rPr>
          <w:rFonts w:ascii="Times New Roman" w:hAnsi="Times New Roman" w:cs="Times New Roman"/>
          <w:sz w:val="24"/>
          <w:szCs w:val="24"/>
        </w:rPr>
        <w:t>ительства (приложение N 3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 xml:space="preserve">3) оригинал и копия документа, подтверждающего полномочия представителя действовать от имени заявителя, а также паспорт или иной документ, </w:t>
      </w:r>
      <w:r w:rsidRPr="008A0ED7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</w:t>
      </w:r>
      <w:r w:rsidR="00C7439A">
        <w:rPr>
          <w:rFonts w:ascii="Times New Roman" w:hAnsi="Times New Roman" w:cs="Times New Roman"/>
          <w:sz w:val="24"/>
          <w:szCs w:val="24"/>
        </w:rPr>
        <w:t>т, указанный в п. 5 пункта 2.6.2</w:t>
      </w:r>
      <w:r w:rsidRPr="008A0ED7">
        <w:rPr>
          <w:rFonts w:ascii="Times New Roman" w:hAnsi="Times New Roman" w:cs="Times New Roman"/>
          <w:sz w:val="24"/>
          <w:szCs w:val="24"/>
        </w:rPr>
        <w:t xml:space="preserve"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запрашиваются специалистами </w:t>
      </w:r>
      <w:proofErr w:type="spellStart"/>
      <w:r w:rsidRPr="008A0ED7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8A0ED7">
        <w:rPr>
          <w:rFonts w:ascii="Times New Roman" w:hAnsi="Times New Roman" w:cs="Times New Roman"/>
          <w:sz w:val="24"/>
          <w:szCs w:val="24"/>
        </w:rPr>
        <w:t xml:space="preserve"> и МФЦ с использованием системы межведомственного электронного взаимодействия;</w:t>
      </w:r>
    </w:p>
    <w:p w:rsidR="008A0ED7" w:rsidRDefault="00C7439A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5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8A0ED7" w:rsidRPr="00E81759">
        <w:rPr>
          <w:rFonts w:ascii="Times New Roman" w:hAnsi="Times New Roman" w:cs="Times New Roman"/>
          <w:sz w:val="24"/>
          <w:szCs w:val="24"/>
          <w:highlight w:val="yellow"/>
        </w:rPr>
        <w:t>) градострои</w:t>
      </w:r>
      <w:r w:rsidR="009F0C62" w:rsidRPr="00E81759">
        <w:rPr>
          <w:rFonts w:ascii="Times New Roman" w:hAnsi="Times New Roman" w:cs="Times New Roman"/>
          <w:sz w:val="24"/>
          <w:szCs w:val="24"/>
          <w:highlight w:val="yellow"/>
        </w:rPr>
        <w:t>тельный план земельного участка.</w:t>
      </w:r>
    </w:p>
    <w:p w:rsidR="009F0C62" w:rsidRPr="008A0ED7" w:rsidRDefault="009F0C62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62">
        <w:rPr>
          <w:rFonts w:ascii="Times New Roman" w:hAnsi="Times New Roman" w:cs="Times New Roman"/>
          <w:sz w:val="24"/>
          <w:szCs w:val="24"/>
        </w:rPr>
        <w:t>Заявитель вправе не представл</w:t>
      </w:r>
      <w:r>
        <w:rPr>
          <w:rFonts w:ascii="Times New Roman" w:hAnsi="Times New Roman" w:cs="Times New Roman"/>
          <w:sz w:val="24"/>
          <w:szCs w:val="24"/>
        </w:rPr>
        <w:t xml:space="preserve">ять документы,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 пункта 2.6.2</w:t>
      </w:r>
      <w:r w:rsidRPr="009F0C62">
        <w:rPr>
          <w:rFonts w:ascii="Times New Roman" w:hAnsi="Times New Roman" w:cs="Times New Roman"/>
          <w:sz w:val="24"/>
          <w:szCs w:val="24"/>
        </w:rPr>
        <w:t xml:space="preserve">, т.к. данные сведения запрашиваются специалистами </w:t>
      </w:r>
      <w:proofErr w:type="spellStart"/>
      <w:r w:rsidRPr="009F0C62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F0C62">
        <w:rPr>
          <w:rFonts w:ascii="Times New Roman" w:hAnsi="Times New Roman" w:cs="Times New Roman"/>
          <w:sz w:val="24"/>
          <w:szCs w:val="24"/>
        </w:rPr>
        <w:t xml:space="preserve"> и МФЦ с использованием системы межведомственного электронного взаимодействия;</w:t>
      </w:r>
    </w:p>
    <w:p w:rsidR="008A0ED7" w:rsidRDefault="00C7439A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0ED7" w:rsidRPr="008A0ED7">
        <w:rPr>
          <w:rFonts w:ascii="Times New Roman" w:hAnsi="Times New Roman" w:cs="Times New Roman"/>
          <w:sz w:val="24"/>
          <w:szCs w:val="24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93242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541F32">
        <w:rPr>
          <w:rFonts w:ascii="Times New Roman" w:hAnsi="Times New Roman" w:cs="Times New Roman"/>
          <w:sz w:val="24"/>
          <w:szCs w:val="24"/>
        </w:rPr>
        <w:t xml:space="preserve"> а</w:t>
      </w:r>
      <w:r w:rsidR="00932420">
        <w:rPr>
          <w:rFonts w:ascii="Times New Roman" w:hAnsi="Times New Roman" w:cs="Times New Roman"/>
          <w:sz w:val="24"/>
          <w:szCs w:val="24"/>
        </w:rPr>
        <w:t>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7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 xml:space="preserve">1) непредставления заявителем документов, обязанность по представлению которых в соответствии с </w:t>
      </w:r>
      <w:hyperlink w:anchor="P127" w:history="1">
        <w:r w:rsidRPr="001A43C3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9F0C62" w:rsidRPr="001A43C3">
        <w:rPr>
          <w:rFonts w:ascii="Times New Roman" w:hAnsi="Times New Roman" w:cs="Times New Roman"/>
          <w:sz w:val="24"/>
          <w:szCs w:val="24"/>
        </w:rPr>
        <w:t>, п. 2.6.2</w:t>
      </w:r>
      <w:r w:rsidRPr="001A43C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1A43C3">
        <w:rPr>
          <w:rFonts w:ascii="Times New Roman" w:hAnsi="Times New Roman" w:cs="Times New Roman"/>
          <w:sz w:val="24"/>
          <w:szCs w:val="24"/>
        </w:rPr>
        <w:lastRenderedPageBreak/>
        <w:t>регламента возложена на заявителя;</w:t>
      </w:r>
    </w:p>
    <w:p w:rsidR="001453D4" w:rsidRPr="00130AD2" w:rsidRDefault="009B0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r w:rsidR="001453D4" w:rsidRPr="00130AD2">
        <w:rPr>
          <w:rFonts w:ascii="Times New Roman" w:hAnsi="Times New Roman" w:cs="Times New Roman"/>
          <w:sz w:val="24"/>
          <w:szCs w:val="24"/>
          <w:highlight w:val="yellow"/>
        </w:rPr>
        <w:t>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межеваниям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12D">
        <w:rPr>
          <w:rFonts w:ascii="Times New Roman" w:hAnsi="Times New Roman" w:cs="Times New Roman"/>
          <w:sz w:val="24"/>
          <w:szCs w:val="24"/>
        </w:rPr>
        <w:t>3)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1A43C3" w:rsidRPr="009B012D">
        <w:rPr>
          <w:rFonts w:ascii="Times New Roman" w:hAnsi="Times New Roman" w:cs="Times New Roman"/>
          <w:sz w:val="24"/>
          <w:szCs w:val="24"/>
        </w:rPr>
        <w:t xml:space="preserve"> </w:t>
      </w:r>
      <w:r w:rsidRPr="009B012D">
        <w:rPr>
          <w:rFonts w:ascii="Times New Roman" w:hAnsi="Times New Roman" w:cs="Times New Roman"/>
          <w:sz w:val="24"/>
          <w:szCs w:val="24"/>
        </w:rPr>
        <w:t xml:space="preserve"> и (или) информации, </w:t>
      </w:r>
      <w:proofErr w:type="gramStart"/>
      <w:r w:rsidRPr="009B012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B012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разрешения на строительство.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Pr="00FF49D6">
        <w:rPr>
          <w:rFonts w:ascii="Times New Roman" w:hAnsi="Times New Roman" w:cs="Times New Roman"/>
          <w:sz w:val="24"/>
          <w:szCs w:val="24"/>
        </w:rPr>
        <w:t>Выдача разрешения на строительство не требуется в случае: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4.1) капитального ремонта объектов капитального строительства;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F49D6" w:rsidRPr="00B63831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 xml:space="preserve">5) иных случаях, если в соответствии с </w:t>
      </w:r>
      <w:r w:rsidR="00455C72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Pr="00FF49D6">
        <w:rPr>
          <w:rFonts w:ascii="Times New Roman" w:hAnsi="Times New Roman" w:cs="Times New Roman"/>
          <w:sz w:val="24"/>
          <w:szCs w:val="24"/>
        </w:rPr>
        <w:t>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2.9.1. Для подготовки и выдачи разрешения на строительство, реконструкцию объектов капитального строительства требуется оформление следующих необходимых и обязательных услуг: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Предоставление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83F1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83F17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</w:t>
      </w:r>
      <w:r w:rsidRPr="00F83F17">
        <w:rPr>
          <w:rFonts w:ascii="Times New Roman" w:hAnsi="Times New Roman" w:cs="Times New Roman"/>
          <w:sz w:val="24"/>
          <w:szCs w:val="24"/>
        </w:rPr>
        <w:lastRenderedPageBreak/>
        <w:t>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правоустанавливающих документов на земельный участок правообладателя, с которым заключено это соглашение (при наличии соглашения).</w:t>
      </w:r>
      <w:proofErr w:type="gramEnd"/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 Разработка материалов, содержащихся в проектной документации на строительство, реконструкцию объектов капитального строительства: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схемы, отображающие архитектурные решения;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сведения об инженерном оборудовании, свободный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проект организации строительства объекта капитального строительства;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проект организации работ по сносу или демонтажу объектов капита</w:t>
      </w:r>
      <w:r w:rsidR="00C7439A">
        <w:rPr>
          <w:rFonts w:ascii="Times New Roman" w:hAnsi="Times New Roman" w:cs="Times New Roman"/>
          <w:sz w:val="24"/>
          <w:szCs w:val="24"/>
        </w:rPr>
        <w:t>льного строительства, их частей;</w:t>
      </w:r>
    </w:p>
    <w:p w:rsidR="00C7439A" w:rsidRPr="00F83F17" w:rsidRDefault="00C74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C9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49 Градостроительного кодекса РФ.</w:t>
      </w:r>
      <w:proofErr w:type="gramEnd"/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9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30" w:history="1">
        <w:r w:rsidRPr="00F83F17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случае, предусмотренном </w:t>
      </w:r>
      <w:hyperlink r:id="rId31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32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4. Получение согласия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3" w:history="1">
        <w:r w:rsidRPr="00F83F17">
          <w:rPr>
            <w:rFonts w:ascii="Times New Roman" w:hAnsi="Times New Roman" w:cs="Times New Roman"/>
            <w:sz w:val="24"/>
            <w:szCs w:val="24"/>
          </w:rPr>
          <w:t>п. 6.2 части 7 статьи 51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случаев реконструкции многоквартирного дома.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Заключение соглашения о проведении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83F1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83F17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</w:t>
      </w:r>
      <w:r w:rsidRPr="00F83F17">
        <w:rPr>
          <w:rFonts w:ascii="Times New Roman" w:hAnsi="Times New Roman" w:cs="Times New Roman"/>
          <w:sz w:val="24"/>
          <w:szCs w:val="24"/>
        </w:rPr>
        <w:lastRenderedPageBreak/>
        <w:t>полномочия учредителя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такой реконструкции).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6. Предоставление решения общего собрания собственников помещений в многоквартирном доме, принятого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согласия всех собственников помещений в многоквартирном доме.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7. 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83F17" w:rsidRPr="00F83F17" w:rsidRDefault="00F83F17" w:rsidP="00F83F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Предоставление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предусмотренных</w:t>
      </w:r>
      <w:r w:rsidRPr="00F83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 такого объекта.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6C7B0F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 w:rsidP="00543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543907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3.1.1. Предоставление услуги "Подготовка и выда</w:t>
      </w:r>
      <w:r w:rsidR="004554AB">
        <w:rPr>
          <w:rFonts w:ascii="Times New Roman" w:hAnsi="Times New Roman" w:cs="Times New Roman"/>
          <w:sz w:val="24"/>
          <w:szCs w:val="24"/>
        </w:rPr>
        <w:t>ча разрешений</w:t>
      </w:r>
      <w:r w:rsidR="006548BA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6548BA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6548BA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6548BA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5498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4A6EAC">
        <w:rPr>
          <w:rFonts w:ascii="Times New Roman" w:hAnsi="Times New Roman" w:cs="Times New Roman"/>
          <w:sz w:val="24"/>
          <w:szCs w:val="24"/>
        </w:rPr>
        <w:t>(приложение N 4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выдача заявителю описи (расписки) принятых документов и уведомлени</w:t>
      </w:r>
      <w:r w:rsidR="004554AB">
        <w:rPr>
          <w:rFonts w:ascii="Times New Roman" w:hAnsi="Times New Roman" w:cs="Times New Roman"/>
          <w:sz w:val="24"/>
          <w:szCs w:val="24"/>
        </w:rPr>
        <w:t>я о сроке предоставления услуги (приложение №5).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выдает заявителю опись (расписку) о приеме 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 процедуры составляет не более 3 (трех)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B73B97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0D4">
        <w:rPr>
          <w:rFonts w:ascii="Times New Roman" w:hAnsi="Times New Roman" w:cs="Times New Roman"/>
          <w:sz w:val="24"/>
          <w:szCs w:val="24"/>
          <w:highlight w:val="yellow"/>
        </w:rPr>
        <w:t>а)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б) в </w:t>
      </w:r>
      <w:r w:rsidRPr="00A056F8">
        <w:rPr>
          <w:rFonts w:ascii="Times New Roman" w:hAnsi="Times New Roman" w:cs="Times New Roman"/>
          <w:sz w:val="24"/>
          <w:szCs w:val="24"/>
        </w:rPr>
        <w:t>случае выдачи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лицу разрешения на отклонение от предельных параметров разрешенного строительства, реконструкции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подготовку и согласование проекта разрешения на строительство (отказа в выдаче разрешения на строительство);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подписание разрешения на строительство (отказа в выдаче разрешения на строительство);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направление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отметку об исполнении муниципальной услуги с прикреплением файла, </w:t>
      </w:r>
      <w:r w:rsidRPr="003902F5">
        <w:rPr>
          <w:rFonts w:ascii="Times New Roman" w:hAnsi="Times New Roman" w:cs="Times New Roman"/>
          <w:sz w:val="24"/>
          <w:szCs w:val="24"/>
        </w:rPr>
        <w:t xml:space="preserve">содержащего электронный образ результата предоставления услуги в автоматизированной информационной системе </w:t>
      </w:r>
      <w:r w:rsidR="003902F5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5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 xml:space="preserve">уры является направление </w:t>
      </w:r>
      <w:r w:rsidR="00B43621">
        <w:rPr>
          <w:rFonts w:ascii="Times New Roman" w:hAnsi="Times New Roman" w:cs="Times New Roman"/>
          <w:sz w:val="24"/>
          <w:szCs w:val="24"/>
        </w:rPr>
        <w:lastRenderedPageBreak/>
        <w:t>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proofErr w:type="spellStart"/>
      <w:r w:rsidR="0009596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3.6.1. Предоставление услуги "Подготовка и выда</w:t>
      </w:r>
      <w:r w:rsidR="00497A89">
        <w:rPr>
          <w:rFonts w:ascii="Times New Roman" w:hAnsi="Times New Roman" w:cs="Times New Roman"/>
          <w:sz w:val="24"/>
          <w:szCs w:val="24"/>
        </w:rPr>
        <w:t>ча разрешений</w:t>
      </w:r>
      <w:r w:rsidR="0009596F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09596F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09596F">
        <w:rPr>
          <w:rFonts w:ascii="Times New Roman" w:hAnsi="Times New Roman" w:cs="Times New Roman"/>
          <w:sz w:val="24"/>
          <w:szCs w:val="24"/>
        </w:rPr>
        <w:t>тов капитального строительства»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7A12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7A12BB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4A6EAC">
        <w:rPr>
          <w:rFonts w:ascii="Times New Roman" w:hAnsi="Times New Roman" w:cs="Times New Roman"/>
          <w:sz w:val="24"/>
          <w:szCs w:val="24"/>
        </w:rPr>
        <w:t>(приложение N 4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lastRenderedPageBreak/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D4">
        <w:rPr>
          <w:rFonts w:ascii="Times New Roman" w:hAnsi="Times New Roman" w:cs="Times New Roman"/>
          <w:sz w:val="24"/>
          <w:szCs w:val="24"/>
          <w:highlight w:val="yellow"/>
        </w:rPr>
        <w:t>г)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 случае выдачи лицу разрешения на отклонение от предельных параметров разрешенного строительства, реконструкции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подготовку и согласование проекта разрешения на строительство (отказа в выдаче разрешения на строительство);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подписание разрешения на строительство (отказа в выдаче разрешения на строительство);</w:t>
      </w:r>
    </w:p>
    <w:p w:rsidR="007A12BB" w:rsidRDefault="007A1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дней со дня подписания разрешения на строительство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B63831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составляет не более 8 дней.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B63831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87482F" w:rsidRPr="00B63831" w:rsidRDefault="0087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6F8">
        <w:rPr>
          <w:rFonts w:ascii="Times New Roman" w:hAnsi="Times New Roman" w:cs="Times New Roman"/>
          <w:sz w:val="24"/>
          <w:szCs w:val="24"/>
          <w:highlight w:val="yellow"/>
        </w:rPr>
        <w:t xml:space="preserve">3.10. </w:t>
      </w:r>
      <w:proofErr w:type="gramStart"/>
      <w:r w:rsidRPr="00A056F8">
        <w:rPr>
          <w:rFonts w:ascii="Times New Roman" w:hAnsi="Times New Roman" w:cs="Times New Roman"/>
          <w:sz w:val="24"/>
          <w:szCs w:val="24"/>
          <w:highlight w:val="yellow"/>
        </w:rPr>
        <w:t>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A056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A056F8">
        <w:rPr>
          <w:rFonts w:ascii="Times New Roman" w:hAnsi="Times New Roman" w:cs="Times New Roman"/>
          <w:sz w:val="24"/>
          <w:szCs w:val="24"/>
          <w:highlight w:val="yellow"/>
        </w:rPr>
        <w:t>космической деятельности "</w:t>
      </w:r>
      <w:proofErr w:type="spellStart"/>
      <w:r w:rsidRPr="00A056F8">
        <w:rPr>
          <w:rFonts w:ascii="Times New Roman" w:hAnsi="Times New Roman" w:cs="Times New Roman"/>
          <w:sz w:val="24"/>
          <w:szCs w:val="24"/>
          <w:highlight w:val="yellow"/>
        </w:rPr>
        <w:t>Роскосмос</w:t>
      </w:r>
      <w:proofErr w:type="spellEnd"/>
      <w:r w:rsidRPr="00A056F8">
        <w:rPr>
          <w:rFonts w:ascii="Times New Roman" w:hAnsi="Times New Roman" w:cs="Times New Roman"/>
          <w:sz w:val="24"/>
          <w:szCs w:val="24"/>
          <w:highlight w:val="yellow"/>
        </w:rPr>
        <w:t>",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один экземпляр копии схемы планировочной организации земельного участка</w:t>
      </w:r>
      <w:proofErr w:type="gramEnd"/>
      <w:r w:rsidRPr="00A056F8">
        <w:rPr>
          <w:rFonts w:ascii="Times New Roman" w:hAnsi="Times New Roman" w:cs="Times New Roman"/>
          <w:sz w:val="24"/>
          <w:szCs w:val="24"/>
          <w:highlight w:val="yellow"/>
        </w:rPr>
        <w:t xml:space="preserve">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906EEF" w:rsidRDefault="00906EEF" w:rsidP="00497A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54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35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 w:rsidP="00497A8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6CA0" w:rsidRDefault="00446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6CA0" w:rsidRDefault="00446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69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 w:rsidR="00F1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"Подготовка и выд</w:t>
      </w:r>
      <w:r w:rsidR="00497A89">
        <w:rPr>
          <w:rFonts w:ascii="Times New Roman" w:hAnsi="Times New Roman" w:cs="Times New Roman"/>
          <w:sz w:val="24"/>
          <w:szCs w:val="24"/>
        </w:rPr>
        <w:t>ача разрешений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(</w:t>
      </w:r>
      <w:r w:rsidR="001453D4"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объе</w:t>
      </w:r>
      <w:r w:rsidR="00422691">
        <w:rPr>
          <w:rFonts w:ascii="Times New Roman" w:hAnsi="Times New Roman" w:cs="Times New Roman"/>
          <w:sz w:val="24"/>
          <w:szCs w:val="24"/>
        </w:rPr>
        <w:t>ктов капитального строительства»</w:t>
      </w:r>
    </w:p>
    <w:p w:rsidR="001453D4" w:rsidRPr="00B63831" w:rsidRDefault="001453D4" w:rsidP="00736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422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13"/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0E" w:rsidRPr="00736F0E" w:rsidRDefault="00736F0E" w:rsidP="00736F0E">
      <w:pPr>
        <w:autoSpaceDE w:val="0"/>
        <w:autoSpaceDN w:val="0"/>
        <w:spacing w:after="60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6F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</w:t>
      </w:r>
      <w:r w:rsidRPr="00736F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РАЗРЕШЕНИЯ НА СТРОИТЕЛЬСТВО</w:t>
      </w:r>
    </w:p>
    <w:p w:rsidR="00736F0E" w:rsidRPr="00736F0E" w:rsidRDefault="00736F0E" w:rsidP="00736F0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F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Кому  </w:t>
      </w: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застройщика</w:t>
      </w:r>
      <w:proofErr w:type="gramEnd"/>
    </w:p>
    <w:p w:rsidR="00736F0E" w:rsidRPr="00736F0E" w:rsidRDefault="00736F0E" w:rsidP="00736F0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– для граждан,</w:t>
      </w:r>
      <w:proofErr w:type="gramEnd"/>
    </w:p>
    <w:p w:rsidR="00736F0E" w:rsidRPr="00736F0E" w:rsidRDefault="00736F0E" w:rsidP="00736F0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полное наименование организации – </w:t>
      </w:r>
      <w:proofErr w:type="gramStart"/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</w:t>
      </w:r>
      <w:proofErr w:type="gramEnd"/>
    </w:p>
    <w:p w:rsidR="00736F0E" w:rsidRPr="00736F0E" w:rsidRDefault="00736F0E" w:rsidP="00736F0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юридических лиц), его почтовый индекс</w:t>
      </w:r>
    </w:p>
    <w:p w:rsidR="00736F0E" w:rsidRPr="00736F0E" w:rsidRDefault="00736F0E" w:rsidP="00736F0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6F0E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адрес, адрес электронной почты)</w:t>
      </w:r>
    </w:p>
    <w:p w:rsidR="00736F0E" w:rsidRPr="00736F0E" w:rsidRDefault="00736F0E" w:rsidP="00736F0E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36F0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РАЗРЕШЕНИЕ</w:t>
      </w:r>
      <w:r w:rsidRPr="00736F0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736F0E" w:rsidRPr="00736F0E" w:rsidTr="00736F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F0E" w:rsidRPr="00736F0E" w:rsidRDefault="00736F0E" w:rsidP="00736F0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proofErr w:type="gramStart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736F0E" w:rsidRPr="00736F0E" w:rsidRDefault="00736F0E" w:rsidP="00736F0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местного самоуправления, </w:t>
      </w:r>
      <w:proofErr w:type="gramStart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осуществляющих</w:t>
      </w:r>
      <w:proofErr w:type="gramEnd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выдачу разрешения на строительство. </w:t>
      </w:r>
      <w:proofErr w:type="gramStart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>Государственная корпорация по атомной энергии “</w:t>
      </w:r>
      <w:proofErr w:type="spellStart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Росатом</w:t>
      </w:r>
      <w:proofErr w:type="spellEnd"/>
      <w:r w:rsidRPr="00736F0E">
        <w:rPr>
          <w:rFonts w:ascii="Times New Roman" w:eastAsiaTheme="minorEastAsia" w:hAnsi="Times New Roman" w:cs="Times New Roman"/>
          <w:sz w:val="14"/>
          <w:szCs w:val="14"/>
          <w:lang w:eastAsia="ru-RU"/>
        </w:rPr>
        <w:t>”)</w:t>
      </w:r>
      <w:proofErr w:type="gramEnd"/>
    </w:p>
    <w:p w:rsidR="00736F0E" w:rsidRPr="00736F0E" w:rsidRDefault="00736F0E" w:rsidP="00736F0E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</w:pPr>
      <w:r w:rsidRPr="00736F0E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в соответствии со статьей 51 Градостроительного кодекса Российской Федерации разрешает: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198"/>
      </w:tblGrid>
      <w:tr w:rsidR="00736F0E" w:rsidRPr="00736F0E" w:rsidTr="00497A89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объекта капитального строительства 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Реконструкцию объ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екта капитального строительства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497A8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F0E" w:rsidRPr="00736F0E" w:rsidRDefault="00736F0E" w:rsidP="00736F0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736F0E" w:rsidRPr="00736F0E" w:rsidTr="00736F0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736F0E" w:rsidRPr="00736F0E" w:rsidTr="00736F0E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F0E" w:rsidRPr="00736F0E" w:rsidRDefault="00736F0E" w:rsidP="00736F0E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Краткие проектные характеристики линейного объекта</w:t>
            </w:r>
            <w:proofErr w:type="gramStart"/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</w:p>
        </w:tc>
      </w:tr>
    </w:tbl>
    <w:p w:rsidR="00736F0E" w:rsidRPr="00736F0E" w:rsidRDefault="00736F0E" w:rsidP="00736F0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736F0E" w:rsidRPr="00736F0E" w:rsidTr="00736F0E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Категория:</w:t>
            </w: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(КЛ, </w:t>
            </w:r>
            <w:proofErr w:type="gramStart"/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E" w:rsidRPr="00736F0E" w:rsidRDefault="00736F0E" w:rsidP="00736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F0E" w:rsidRPr="00736F0E" w:rsidRDefault="00736F0E" w:rsidP="00736F0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736F0E" w:rsidRPr="00736F0E" w:rsidTr="00736F0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действия настоящего разрешения – </w:t>
            </w:r>
            <w:proofErr w:type="gramStart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в соответствии </w:t>
            </w:r>
            <w:proofErr w:type="gramStart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F0E" w:rsidRPr="00736F0E" w:rsidRDefault="00736F0E" w:rsidP="00736F0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F0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736F0E" w:rsidRPr="00736F0E" w:rsidRDefault="00736F0E" w:rsidP="00736F0E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36F0E" w:rsidRPr="00736F0E" w:rsidTr="00736F0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уполномоченного</w:t>
            </w: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лица органа, осуществляющего</w:t>
            </w: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36F0E" w:rsidRPr="00736F0E" w:rsidRDefault="00736F0E" w:rsidP="00736F0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36F0E" w:rsidRPr="00736F0E" w:rsidTr="00736F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36F0E" w:rsidRPr="00736F0E" w:rsidRDefault="00736F0E" w:rsidP="00736F0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F0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736F0E" w:rsidRPr="00736F0E" w:rsidRDefault="00736F0E" w:rsidP="00736F0E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F0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736F0E" w:rsidRPr="00736F0E" w:rsidTr="00736F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36F0E" w:rsidRPr="00736F0E" w:rsidRDefault="00736F0E" w:rsidP="00736F0E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36F0E" w:rsidRPr="00736F0E" w:rsidTr="00736F0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F0E" w:rsidRPr="00736F0E" w:rsidTr="00736F0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уполномоченного</w:t>
            </w: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лица органа, осуществляющего</w:t>
            </w: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36F0E" w:rsidRPr="00736F0E" w:rsidRDefault="00736F0E" w:rsidP="00736F0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36F0E" w:rsidRPr="00736F0E" w:rsidTr="00736F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0E" w:rsidRPr="00736F0E" w:rsidRDefault="00736F0E" w:rsidP="00736F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6F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453D4" w:rsidRPr="00736F0E" w:rsidRDefault="00736F0E" w:rsidP="00736F0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453D4" w:rsidRPr="00736F0E" w:rsidSect="009029A1">
          <w:pgSz w:w="11906" w:h="16838"/>
          <w:pgMar w:top="426" w:right="1416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М.</w:t>
      </w:r>
      <w:r w:rsidR="00D335C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П.</w:t>
      </w:r>
    </w:p>
    <w:p w:rsidR="00F100EC" w:rsidRPr="00F100EC" w:rsidRDefault="00736F0E" w:rsidP="00736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100EC" w:rsidRPr="00F100EC" w:rsidRDefault="00497A89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на строительство (реконструкцию)</w:t>
      </w:r>
    </w:p>
    <w:p w:rsidR="001453D4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736F0E" w:rsidRDefault="00736F0E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Светлоярского муниципального района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</w:t>
      </w:r>
      <w:proofErr w:type="gramEnd"/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предпринимателя, планирующего осуществлять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строительство или реконструкцию)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ИНН 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Адрес: 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(юридический и почтовый)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Ф.И.О. руководителя 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телефон 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банковские реквизиты: 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6F0E" w:rsidRDefault="00736F0E" w:rsidP="00736F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736F0E" w:rsidRDefault="00736F0E" w:rsidP="00736F0E">
      <w:pPr>
        <w:pStyle w:val="ConsPlusNonformat"/>
        <w:widowControl/>
      </w:pPr>
    </w:p>
    <w:p w:rsidR="00736F0E" w:rsidRDefault="00736F0E" w:rsidP="00736F0E">
      <w:pPr>
        <w:pStyle w:val="ConsPlusNonformat"/>
        <w:widowControl/>
      </w:pPr>
    </w:p>
    <w:p w:rsidR="00736F0E" w:rsidRDefault="00736F0E" w:rsidP="00736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6F0E" w:rsidRDefault="00736F0E" w:rsidP="00736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736F0E" w:rsidRDefault="00736F0E" w:rsidP="00736F0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Прошу   выдать   разрешение   на  строительство/реконструкцию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959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(город, район, улица, номер участка)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ев).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 (реконструкция)  будет   осуществляться   на   основании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от "____" _____________ г. N 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(наименование документа)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от "___" ____________ г. N 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проектной организации, ИНН, юридический и почтовый адрес,</w:t>
      </w:r>
      <w:proofErr w:type="gramEnd"/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руководителя, номер телефона, банковские реквизиты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документа и уполномоченной организации, его выдавшей)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"____" ________________ г. N ____,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  организациями    и    органами     архитектуры   и градостроительства: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N 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"____"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 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за N _____ от "____"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за N ______ от "___"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   строительства    (реконструкции)    застройщиком    будет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осуществляться 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банковские реквизиты и номер счета)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 будут    производиться   подрядным   (хозяйственным)   способом  в соответствии с договором от "____" ________________ г. N 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______________________ г. N 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производителем работ приказом от "____" ___________________ N 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специальное образование и стаж работы</w:t>
      </w:r>
      <w:proofErr w:type="gramEnd"/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строительстве ________ лет;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заказчика (застройщика) в соответствии с договором N 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"____"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осуществлять 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proofErr w:type="gramEnd"/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ИНН, юридический и почтовый адрес, Ф.И.О. руководителя, номер телефона,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(наименования документа и уполномоченной организации, его выдавшей)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"_____" _______________________ г. N 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от 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 будет осуществляться 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организации, ИНН, юридический и</w:t>
      </w:r>
      <w:proofErr w:type="gramEnd"/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почтовый адрес, Ф.И.О. руководителя, номер телефона,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(наименования документа и организации, его выдавшей)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от "___" _______________ г. N 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обо  всех  изменениях,  связанных  с приведенными в  настоящем заявлении сведениями, сообщать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управления особыми экономическими зонами)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(должность)                                                  (подпись)                                                       (Ф.И.О.)</w:t>
      </w:r>
    </w:p>
    <w:p w:rsidR="00736F0E" w:rsidRDefault="00736F0E" w:rsidP="000E591F">
      <w:pPr>
        <w:pStyle w:val="ConsPlusNonformat"/>
        <w:widowControl/>
        <w:ind w:left="709" w:hanging="1"/>
        <w:jc w:val="both"/>
        <w:rPr>
          <w:rFonts w:ascii="Times New Roman" w:hAnsi="Times New Roman" w:cs="Times New Roman"/>
        </w:rPr>
      </w:pPr>
    </w:p>
    <w:p w:rsidR="00736F0E" w:rsidRDefault="00736F0E" w:rsidP="000E591F">
      <w:pPr>
        <w:pStyle w:val="ConsPlusNonformat"/>
        <w:widowControl/>
        <w:ind w:left="709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736F0E" w:rsidRDefault="00736F0E" w:rsidP="000E591F">
      <w:pPr>
        <w:ind w:left="709" w:hanging="1"/>
      </w:pPr>
    </w:p>
    <w:p w:rsidR="00736F0E" w:rsidRDefault="00736F0E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F0E" w:rsidRPr="003336EC" w:rsidRDefault="00736F0E" w:rsidP="00736F0E">
      <w:pPr>
        <w:spacing w:after="0"/>
        <w:rPr>
          <w:rFonts w:ascii="Times New Roman" w:hAnsi="Times New Roman" w:cs="Times New Roman"/>
          <w:sz w:val="28"/>
          <w:szCs w:val="24"/>
        </w:rPr>
        <w:sectPr w:rsidR="00736F0E" w:rsidRPr="003336EC" w:rsidSect="00736F0E">
          <w:pgSz w:w="11905" w:h="16838"/>
          <w:pgMar w:top="1134" w:right="851" w:bottom="1134" w:left="850" w:header="0" w:footer="0" w:gutter="0"/>
          <w:cols w:space="720"/>
          <w:docGrid w:linePitch="299"/>
        </w:sectPr>
      </w:pPr>
    </w:p>
    <w:p w:rsidR="001453D4" w:rsidRPr="00B63831" w:rsidRDefault="001453D4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0EC" w:rsidRPr="00F100EC" w:rsidRDefault="00F100EC" w:rsidP="00F10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EC" w:rsidRPr="00F100EC" w:rsidRDefault="00CE09EB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"Подготовка и выдача ра</w:t>
      </w:r>
      <w:r w:rsidR="00497A89">
        <w:rPr>
          <w:rFonts w:ascii="Times New Roman" w:hAnsi="Times New Roman" w:cs="Times New Roman"/>
          <w:sz w:val="24"/>
          <w:szCs w:val="24"/>
        </w:rPr>
        <w:t>зрешений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на строительство (реконструкцию)</w:t>
      </w:r>
    </w:p>
    <w:p w:rsidR="001453D4" w:rsidRDefault="00F100EC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CE09EB" w:rsidRDefault="00CE09EB" w:rsidP="00CE09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9EB" w:rsidRPr="00BE198F" w:rsidRDefault="00CE09EB" w:rsidP="00CE09E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98F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8F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CE09EB" w:rsidRPr="00BE198F" w:rsidRDefault="00CE09EB" w:rsidP="00CE09E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</w:t>
      </w:r>
    </w:p>
    <w:p w:rsidR="00CE09EB" w:rsidRPr="00EE57CB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9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198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198F">
        <w:rPr>
          <w:rFonts w:ascii="Times New Roman" w:hAnsi="Times New Roman" w:cs="Times New Roman"/>
          <w:sz w:val="24"/>
          <w:szCs w:val="24"/>
        </w:rPr>
        <w:t>____________________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</w:t>
      </w:r>
      <w:r w:rsidRPr="00BE19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19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19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BE198F">
        <w:rPr>
          <w:rFonts w:ascii="Times New Roman" w:hAnsi="Times New Roman" w:cs="Times New Roman"/>
          <w:sz w:val="18"/>
          <w:szCs w:val="18"/>
        </w:rPr>
        <w:t xml:space="preserve"> (Ф.И.О. застройщика)</w:t>
      </w:r>
    </w:p>
    <w:p w:rsidR="00CE09EB" w:rsidRDefault="00CE09EB" w:rsidP="00CE09E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BE1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 по адресу:___________________</w:t>
      </w:r>
    </w:p>
    <w:p w:rsidR="00CE09EB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                        </w:t>
      </w:r>
    </w:p>
    <w:p w:rsidR="00CE09EB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E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r w:rsidRPr="00BE198F">
        <w:rPr>
          <w:rFonts w:ascii="Times New Roman" w:hAnsi="Times New Roman" w:cs="Times New Roman"/>
          <w:sz w:val="24"/>
          <w:szCs w:val="24"/>
        </w:rPr>
        <w:t>аспорт__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19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E198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198F">
        <w:rPr>
          <w:rFonts w:ascii="Times New Roman" w:hAnsi="Times New Roman" w:cs="Times New Roman"/>
          <w:sz w:val="24"/>
          <w:szCs w:val="24"/>
        </w:rPr>
        <w:t>_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98F">
        <w:rPr>
          <w:rFonts w:ascii="Times New Roman" w:hAnsi="Times New Roman" w:cs="Times New Roman"/>
          <w:sz w:val="24"/>
          <w:szCs w:val="24"/>
        </w:rPr>
        <w:t>выдан_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19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19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CE09EB" w:rsidRPr="007435F9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</w:t>
      </w:r>
    </w:p>
    <w:p w:rsidR="00CE09EB" w:rsidRPr="007435F9" w:rsidRDefault="00CE09EB" w:rsidP="00CE09EB">
      <w:pPr>
        <w:spacing w:line="360" w:lineRule="auto"/>
        <w:rPr>
          <w:rFonts w:ascii="Times New Roman" w:hAnsi="Times New Roman"/>
          <w:sz w:val="24"/>
        </w:rPr>
      </w:pPr>
      <w:r w:rsidRPr="007435F9">
        <w:rPr>
          <w:rFonts w:ascii="Times New Roman" w:hAnsi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</w:rPr>
        <w:t>__</w:t>
      </w:r>
      <w:r w:rsidRPr="007435F9">
        <w:rPr>
          <w:rFonts w:ascii="Times New Roman" w:hAnsi="Times New Roman"/>
          <w:sz w:val="24"/>
        </w:rPr>
        <w:t>___________________________________________</w:t>
      </w:r>
    </w:p>
    <w:p w:rsidR="00CE09EB" w:rsidRPr="007435F9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</w:t>
      </w:r>
    </w:p>
    <w:p w:rsidR="00CE09EB" w:rsidRPr="00BE198F" w:rsidRDefault="00CE09EB" w:rsidP="00CE09EB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BE198F">
        <w:rPr>
          <w:rFonts w:ascii="Times New Roman" w:hAnsi="Times New Roman" w:cs="Times New Roman"/>
        </w:rPr>
        <w:t>(дата, место выдачи)</w:t>
      </w:r>
    </w:p>
    <w:p w:rsidR="00CE09EB" w:rsidRPr="00BE198F" w:rsidRDefault="00CE09EB" w:rsidP="00CE0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98F">
        <w:rPr>
          <w:rFonts w:ascii="Times New Roman" w:hAnsi="Times New Roman" w:cs="Times New Roman"/>
          <w:sz w:val="24"/>
          <w:szCs w:val="24"/>
        </w:rPr>
        <w:t>тел.___________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E198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9EB" w:rsidRDefault="00CE09EB" w:rsidP="00CE09E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CE09EB" w:rsidRPr="00C578C4" w:rsidRDefault="00CE09EB" w:rsidP="00CE09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C578C4">
        <w:rPr>
          <w:rFonts w:ascii="Times New Roman" w:hAnsi="Times New Roman" w:cs="Times New Roman"/>
          <w:sz w:val="28"/>
          <w:szCs w:val="24"/>
        </w:rPr>
        <w:t>Заявление</w:t>
      </w:r>
    </w:p>
    <w:p w:rsidR="00CE09EB" w:rsidRPr="00C578C4" w:rsidRDefault="00CE09EB" w:rsidP="00CE09E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CE09EB" w:rsidRDefault="00CE09EB" w:rsidP="00CE09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78C4">
        <w:rPr>
          <w:rFonts w:ascii="Times New Roman" w:hAnsi="Times New Roman" w:cs="Times New Roman"/>
          <w:sz w:val="28"/>
          <w:szCs w:val="24"/>
        </w:rPr>
        <w:t xml:space="preserve">Прошу  Вас  выдать мне разрешение  </w:t>
      </w:r>
      <w:proofErr w:type="gramStart"/>
      <w:r w:rsidRPr="00C578C4"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</w:t>
      </w:r>
      <w:r w:rsidRPr="00C578C4">
        <w:rPr>
          <w:rFonts w:ascii="Times New Roman" w:hAnsi="Times New Roman" w:cs="Times New Roman"/>
          <w:sz w:val="28"/>
          <w:szCs w:val="24"/>
        </w:rPr>
        <w:t>______________</w:t>
      </w:r>
      <w:r>
        <w:rPr>
          <w:rFonts w:ascii="Times New Roman" w:hAnsi="Times New Roman" w:cs="Times New Roman"/>
          <w:sz w:val="28"/>
          <w:szCs w:val="24"/>
        </w:rPr>
        <w:t>__________</w:t>
      </w:r>
      <w:r w:rsidRPr="00C578C4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CE09EB" w:rsidRPr="00CE09EB" w:rsidRDefault="00CE09EB" w:rsidP="00CE09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CE09EB">
        <w:rPr>
          <w:rFonts w:ascii="Times New Roman" w:hAnsi="Times New Roman" w:cs="Times New Roman"/>
          <w:sz w:val="18"/>
          <w:szCs w:val="18"/>
        </w:rPr>
        <w:t>строительство/реконструкцию</w:t>
      </w:r>
    </w:p>
    <w:p w:rsidR="00CE09EB" w:rsidRDefault="00CE09EB" w:rsidP="00CE09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78C4">
        <w:rPr>
          <w:rFonts w:ascii="Times New Roman" w:hAnsi="Times New Roman" w:cs="Times New Roman"/>
          <w:sz w:val="28"/>
          <w:szCs w:val="24"/>
        </w:rPr>
        <w:t>индивидуального жилого</w:t>
      </w:r>
      <w:r>
        <w:rPr>
          <w:rFonts w:ascii="Times New Roman" w:hAnsi="Times New Roman" w:cs="Times New Roman"/>
          <w:sz w:val="28"/>
          <w:szCs w:val="24"/>
        </w:rPr>
        <w:t xml:space="preserve"> дома на земельном участке по адресу: Волгоградская область, Светлоярский район</w:t>
      </w:r>
      <w:proofErr w:type="gramStart"/>
      <w:r>
        <w:rPr>
          <w:rFonts w:ascii="Times New Roman" w:hAnsi="Times New Roman" w:cs="Times New Roman"/>
          <w:sz w:val="28"/>
          <w:szCs w:val="24"/>
        </w:rPr>
        <w:t>, _____________</w:t>
      </w:r>
      <w:r w:rsidRPr="00C578C4">
        <w:rPr>
          <w:rFonts w:ascii="Times New Roman" w:hAnsi="Times New Roman" w:cs="Times New Roman"/>
          <w:sz w:val="28"/>
          <w:szCs w:val="24"/>
        </w:rPr>
        <w:t>__________</w:t>
      </w:r>
      <w:r>
        <w:rPr>
          <w:rFonts w:ascii="Times New Roman" w:hAnsi="Times New Roman" w:cs="Times New Roman"/>
          <w:sz w:val="28"/>
          <w:szCs w:val="24"/>
        </w:rPr>
        <w:t>_</w:t>
      </w:r>
      <w:proofErr w:type="gramEnd"/>
    </w:p>
    <w:p w:rsidR="00CE09EB" w:rsidRDefault="00CE09EB" w:rsidP="00CE09E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   площадь   земельного   участка ______________,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., </w:t>
      </w:r>
    </w:p>
    <w:p w:rsidR="00CE09EB" w:rsidRDefault="00CE09EB" w:rsidP="00CE09E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____________________________.</w:t>
      </w:r>
    </w:p>
    <w:p w:rsidR="00CE09EB" w:rsidRPr="00FA785D" w:rsidRDefault="00CE09EB" w:rsidP="00CE09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785D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                                                               __</w:t>
      </w:r>
      <w:r w:rsidRPr="00FA785D">
        <w:rPr>
          <w:rFonts w:ascii="Times New Roman" w:hAnsi="Times New Roman"/>
          <w:sz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9EB" w:rsidRDefault="00CE09EB" w:rsidP="00CE09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FA785D">
        <w:rPr>
          <w:rFonts w:ascii="Times New Roman" w:hAnsi="Times New Roman"/>
          <w:sz w:val="24"/>
        </w:rPr>
        <w:t>(</w:t>
      </w:r>
      <w:r w:rsidRPr="001D5A87">
        <w:rPr>
          <w:rFonts w:ascii="Times New Roman" w:hAnsi="Times New Roman"/>
        </w:rPr>
        <w:t>дата</w:t>
      </w:r>
      <w:r w:rsidRPr="00FA785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 w:rsidRPr="00FA785D">
        <w:rPr>
          <w:rFonts w:ascii="Times New Roman" w:hAnsi="Times New Roman"/>
          <w:sz w:val="24"/>
        </w:rPr>
        <w:t>(</w:t>
      </w:r>
      <w:r w:rsidRPr="001D5A87">
        <w:rPr>
          <w:rFonts w:ascii="Times New Roman" w:hAnsi="Times New Roman"/>
        </w:rPr>
        <w:t>подпись)</w:t>
      </w:r>
    </w:p>
    <w:p w:rsidR="00CE09EB" w:rsidRPr="00FA785D" w:rsidRDefault="00CE09EB" w:rsidP="00CE09EB">
      <w:pPr>
        <w:jc w:val="both"/>
        <w:rPr>
          <w:rFonts w:ascii="Times New Roman" w:hAnsi="Times New Roman"/>
          <w:sz w:val="24"/>
        </w:rPr>
      </w:pPr>
    </w:p>
    <w:p w:rsidR="00CE09EB" w:rsidRPr="00CE09EB" w:rsidRDefault="00CE09EB" w:rsidP="00CE09E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</w:t>
      </w:r>
      <w:r w:rsidRPr="00FA785D">
        <w:rPr>
          <w:rFonts w:ascii="Times New Roman" w:hAnsi="Times New Roman"/>
          <w:sz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9EB" w:rsidRDefault="00CE09EB" w:rsidP="00CE09E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(Ф.И.О. заявителя</w:t>
      </w:r>
      <w:r w:rsidRPr="001D5A87">
        <w:rPr>
          <w:rFonts w:ascii="Times New Roman" w:hAnsi="Times New Roman"/>
        </w:rPr>
        <w:t>)</w:t>
      </w:r>
    </w:p>
    <w:p w:rsidR="00CE09EB" w:rsidRDefault="00CE09EB" w:rsidP="00CE09EB">
      <w:pPr>
        <w:jc w:val="both"/>
        <w:rPr>
          <w:rFonts w:ascii="Times New Roman" w:hAnsi="Times New Roman"/>
          <w:sz w:val="24"/>
        </w:rPr>
      </w:pPr>
    </w:p>
    <w:p w:rsidR="00CE09EB" w:rsidRPr="00C578C4" w:rsidRDefault="00CE09EB" w:rsidP="00CE09E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CE09EB" w:rsidRDefault="00CE09EB" w:rsidP="00CE09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E09EB" w:rsidRPr="00F100EC" w:rsidRDefault="00497A89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на строительство (реконструкцию)</w:t>
      </w:r>
    </w:p>
    <w:p w:rsidR="00CE09EB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CE09EB" w:rsidRPr="00B63831" w:rsidRDefault="00CE09EB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596"/>
      <w:bookmarkEnd w:id="12"/>
      <w:r w:rsidRPr="00B24B69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"ПОДГОТОВКА И ВЫДАЧА</w:t>
      </w:r>
    </w:p>
    <w:p w:rsidR="001453D4" w:rsidRPr="00B24B69" w:rsidRDefault="00497A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РАЗРЕШЕНИЙ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 (</w:t>
      </w:r>
      <w:r w:rsidR="001453D4" w:rsidRPr="00B24B69">
        <w:rPr>
          <w:rFonts w:ascii="Times New Roman" w:hAnsi="Times New Roman" w:cs="Times New Roman"/>
          <w:b w:val="0"/>
          <w:sz w:val="24"/>
          <w:szCs w:val="24"/>
        </w:rPr>
        <w:t>РЕКОНСТРУКЦИЮ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>)</w:t>
      </w:r>
      <w:r w:rsidR="001453D4" w:rsidRPr="00B24B69">
        <w:rPr>
          <w:rFonts w:ascii="Times New Roman" w:hAnsi="Times New Roman" w:cs="Times New Roman"/>
          <w:b w:val="0"/>
          <w:sz w:val="24"/>
          <w:szCs w:val="24"/>
        </w:rPr>
        <w:t xml:space="preserve"> ОБЪЕКТОВ</w:t>
      </w:r>
    </w:p>
    <w:p w:rsidR="001453D4" w:rsidRPr="00B24B69" w:rsidRDefault="001453D4" w:rsidP="00B24B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Прием, регистрация заявления и   │ │  Прием и регистрация заявления и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│документов (при подаче заявления в │ │     документов, в том числе в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      МФЦ)                │ │   электронной форме (при подаче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 заявления в Администрацию)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    составляет не более 1 дня)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Формирование пакета документов и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направление его с заявлением </w:t>
      </w:r>
      <w:proofErr w:type="gramStart"/>
      <w:r w:rsidRPr="00B24B69">
        <w:rPr>
          <w:rFonts w:ascii="Courier New" w:hAnsi="Courier New" w:cs="Courier New"/>
          <w:sz w:val="20"/>
          <w:szCs w:val="20"/>
        </w:rPr>
        <w:t>в</w:t>
      </w:r>
      <w:proofErr w:type="gramEnd"/>
      <w:r w:rsidRPr="00B24B69"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          </w:t>
      </w:r>
      <w:proofErr w:type="spellStart"/>
      <w:r w:rsidR="00660D59">
        <w:rPr>
          <w:rFonts w:ascii="Courier New" w:hAnsi="Courier New" w:cs="Courier New"/>
          <w:sz w:val="20"/>
          <w:szCs w:val="20"/>
        </w:rPr>
        <w:t>ОАСиЖКХ</w:t>
      </w:r>
      <w:proofErr w:type="spellEnd"/>
      <w:r w:rsidRPr="00B24B69">
        <w:rPr>
          <w:rFonts w:ascii="Courier New" w:hAnsi="Courier New" w:cs="Courier New"/>
          <w:sz w:val="20"/>
          <w:szCs w:val="20"/>
        </w:rPr>
        <w:t xml:space="preserve">             │                  </w:t>
      </w:r>
      <w:r w:rsidR="00660D59">
        <w:rPr>
          <w:rFonts w:ascii="Courier New" w:hAnsi="Courier New" w:cs="Courier New"/>
          <w:sz w:val="20"/>
          <w:szCs w:val="20"/>
        </w:rPr>
        <w:t xml:space="preserve">   </w:t>
      </w:r>
      <w:r w:rsidRPr="00B24B69">
        <w:rPr>
          <w:rFonts w:ascii="Courier New" w:hAnsi="Courier New" w:cs="Courier New"/>
          <w:sz w:val="20"/>
          <w:szCs w:val="20"/>
        </w:rPr>
        <w:t>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┌───────────────────────────────────┐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3 дней)    │ │Подготовка и подписание результата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│предоставления муниципальной услуги│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24B69">
        <w:rPr>
          <w:rFonts w:ascii="Courier New" w:hAnsi="Courier New" w:cs="Courier New"/>
          <w:sz w:val="20"/>
          <w:szCs w:val="20"/>
        </w:rPr>
        <w:t>\/                   │   (максимальный срок исполнения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│    составляет не более 8 дней)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│Подготовка и подписание результата │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│предоставления муниципальной услуги│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             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5 дней) 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                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Выдача документов         │ │         Выдача документов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(максимальный срок исполнения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 составляет не более 1 дня)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3A36E2" w:rsidRDefault="003A36E2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1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91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D2" w:rsidRDefault="009E03D2" w:rsidP="00497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06B" w:rsidRDefault="0029606B" w:rsidP="00497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9C6A00" w:rsidRPr="00F100EC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на строительство (реконструкцию)</w:t>
      </w:r>
    </w:p>
    <w:p w:rsidR="009C6A00" w:rsidRDefault="009C6A00" w:rsidP="009C6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736F0E" w:rsidRPr="00B63831" w:rsidRDefault="00736F0E" w:rsidP="0073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48E" w:rsidRPr="009C6A00" w:rsidRDefault="00B6648E" w:rsidP="00B6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заявлению о выдаче разрешения строительство</w:t>
      </w:r>
    </w:p>
    <w:p w:rsidR="00B6648E" w:rsidRPr="00B63831" w:rsidRDefault="00B6648E" w:rsidP="00B66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1) копия документа, подтверждающего полномочия представителя действовать от имени заявителя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земельный участок</w:t>
            </w:r>
          </w:p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3) градостроительный план земельного участка с постановлением о его утверждении (в случае строительства линейного объекта – проект планировки территории)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N ____________ от 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4) материалы, содержащиеся в проектной документации: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(проектная организация, шифр проекта)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а) пояснительная записка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(шифр)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планировке, территории применительно к линейным объектам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г) схемы, отображающие архитектурные решения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(шифр)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(шифр)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(шифр)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ж) проект организации работ по сносу или демонтажу объектов капитального </w:t>
            </w:r>
            <w:r w:rsidRPr="00F2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их частей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(шифр)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proofErr w:type="gramEnd"/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(шифр)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      </w:r>
            <w:hyperlink r:id="rId36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37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ч. 6 статьи 49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(отсутствие необходимости прохождения проектом </w:t>
            </w:r>
            <w:proofErr w:type="spell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письмом ГУ "</w:t>
            </w:r>
            <w:proofErr w:type="spell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Облгосэкспертиза</w:t>
            </w:r>
            <w:proofErr w:type="spellEnd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", г. Волгоград, ул. Ковровская, 24, тел. 26-59-58)</w:t>
            </w:r>
            <w:proofErr w:type="gramEnd"/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38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ст. 40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РФ)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(N и дата постановления)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6) 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6648E" w:rsidRPr="00F22DD6" w:rsidTr="00E50E8E">
        <w:tc>
          <w:tcPr>
            <w:tcW w:w="492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4927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8E" w:rsidRDefault="00B6648E" w:rsidP="00B6648E">
      <w:pPr>
        <w:rPr>
          <w:rFonts w:ascii="Times New Roman" w:hAnsi="Times New Roman" w:cs="Times New Roman"/>
          <w:sz w:val="24"/>
          <w:szCs w:val="24"/>
        </w:rPr>
      </w:pPr>
    </w:p>
    <w:p w:rsidR="00B6648E" w:rsidRDefault="00B6648E" w:rsidP="00B6648E">
      <w:pPr>
        <w:rPr>
          <w:rFonts w:ascii="Times New Roman" w:hAnsi="Times New Roman" w:cs="Times New Roman"/>
          <w:sz w:val="24"/>
          <w:szCs w:val="24"/>
        </w:rPr>
      </w:pPr>
    </w:p>
    <w:p w:rsidR="00B6648E" w:rsidRPr="00B63831" w:rsidRDefault="00B6648E" w:rsidP="00B6648E">
      <w:pPr>
        <w:rPr>
          <w:rFonts w:ascii="Times New Roman" w:hAnsi="Times New Roman" w:cs="Times New Roman"/>
          <w:sz w:val="24"/>
          <w:szCs w:val="24"/>
        </w:rPr>
      </w:pPr>
    </w:p>
    <w:p w:rsidR="00B6648E" w:rsidRDefault="00B6648E" w:rsidP="00B6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заявлению о выдаче разрешения строительство</w:t>
      </w:r>
    </w:p>
    <w:p w:rsidR="00B6648E" w:rsidRPr="009C6A00" w:rsidRDefault="00B6648E" w:rsidP="00B6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(индивидуальное жилищное строительство)</w:t>
      </w:r>
    </w:p>
    <w:p w:rsidR="00B6648E" w:rsidRPr="00B63831" w:rsidRDefault="00B6648E" w:rsidP="00B66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B6648E" w:rsidRPr="00F22DD6" w:rsidTr="00E50E8E">
        <w:tc>
          <w:tcPr>
            <w:tcW w:w="469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1) копия документа, подтверждающего полномочия представителя действовать от имени заявителя</w:t>
            </w:r>
          </w:p>
        </w:tc>
        <w:tc>
          <w:tcPr>
            <w:tcW w:w="4875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8E" w:rsidRPr="00F22DD6" w:rsidTr="00E50E8E">
        <w:tc>
          <w:tcPr>
            <w:tcW w:w="4696" w:type="dxa"/>
          </w:tcPr>
          <w:p w:rsidR="00B6648E" w:rsidRPr="00F22DD6" w:rsidRDefault="00B6648E" w:rsidP="00E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 с постановлением о его утверждении</w:t>
            </w:r>
          </w:p>
        </w:tc>
        <w:tc>
          <w:tcPr>
            <w:tcW w:w="4875" w:type="dxa"/>
          </w:tcPr>
          <w:p w:rsidR="00B6648E" w:rsidRPr="00F22DD6" w:rsidRDefault="00B6648E" w:rsidP="00E5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N ____________ от ___________</w:t>
            </w:r>
          </w:p>
        </w:tc>
      </w:tr>
    </w:tbl>
    <w:p w:rsidR="00B6648E" w:rsidRDefault="00B6648E" w:rsidP="00B66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48E" w:rsidRPr="00B63831" w:rsidRDefault="00B6648E" w:rsidP="00B66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     ____________________               ___________________________</w:t>
      </w:r>
    </w:p>
    <w:p w:rsidR="00B6648E" w:rsidRPr="00F22DD6" w:rsidRDefault="00B6648E" w:rsidP="00B6648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22DD6">
        <w:rPr>
          <w:rFonts w:ascii="Times New Roman" w:hAnsi="Times New Roman" w:cs="Times New Roman"/>
          <w:sz w:val="20"/>
        </w:rPr>
        <w:t xml:space="preserve">                  (дата)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F22DD6">
        <w:rPr>
          <w:rFonts w:ascii="Times New Roman" w:hAnsi="Times New Roman" w:cs="Times New Roman"/>
          <w:sz w:val="20"/>
        </w:rPr>
        <w:t xml:space="preserve">  (подпись)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F22DD6">
        <w:rPr>
          <w:rFonts w:ascii="Times New Roman" w:hAnsi="Times New Roman" w:cs="Times New Roman"/>
          <w:sz w:val="20"/>
        </w:rPr>
        <w:t xml:space="preserve"> (ФИО)</w:t>
      </w:r>
    </w:p>
    <w:p w:rsidR="00B6648E" w:rsidRDefault="00B6648E" w:rsidP="00B66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0E" w:rsidRPr="00B63831" w:rsidRDefault="00736F0E" w:rsidP="0073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F0E" w:rsidRPr="00B63831" w:rsidRDefault="00736F0E">
      <w:pPr>
        <w:rPr>
          <w:rFonts w:ascii="Times New Roman" w:hAnsi="Times New Roman" w:cs="Times New Roman"/>
          <w:sz w:val="24"/>
          <w:szCs w:val="24"/>
        </w:rPr>
      </w:pPr>
    </w:p>
    <w:sectPr w:rsidR="00736F0E" w:rsidRPr="00B63831" w:rsidSect="00C25E32">
      <w:pgSz w:w="11905" w:h="16838"/>
      <w:pgMar w:top="426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5A" w:rsidRDefault="0004645A" w:rsidP="00736F0E">
      <w:pPr>
        <w:spacing w:after="0" w:line="240" w:lineRule="auto"/>
      </w:pPr>
      <w:r>
        <w:separator/>
      </w:r>
    </w:p>
  </w:endnote>
  <w:endnote w:type="continuationSeparator" w:id="0">
    <w:p w:rsidR="0004645A" w:rsidRDefault="0004645A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5A" w:rsidRDefault="0004645A" w:rsidP="00736F0E">
      <w:pPr>
        <w:spacing w:after="0" w:line="240" w:lineRule="auto"/>
      </w:pPr>
      <w:r>
        <w:separator/>
      </w:r>
    </w:p>
  </w:footnote>
  <w:footnote w:type="continuationSeparator" w:id="0">
    <w:p w:rsidR="0004645A" w:rsidRDefault="0004645A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B3A"/>
    <w:multiLevelType w:val="hybridMultilevel"/>
    <w:tmpl w:val="87F8DE02"/>
    <w:lvl w:ilvl="0" w:tplc="EF9A8D20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4AD66DF"/>
    <w:multiLevelType w:val="multilevel"/>
    <w:tmpl w:val="EF6A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13CCF"/>
    <w:rsid w:val="0004645A"/>
    <w:rsid w:val="00051AF0"/>
    <w:rsid w:val="000704D6"/>
    <w:rsid w:val="00075011"/>
    <w:rsid w:val="0009596F"/>
    <w:rsid w:val="000E591F"/>
    <w:rsid w:val="001006DD"/>
    <w:rsid w:val="00105524"/>
    <w:rsid w:val="00115373"/>
    <w:rsid w:val="00115475"/>
    <w:rsid w:val="00130AD2"/>
    <w:rsid w:val="001453D4"/>
    <w:rsid w:val="00171BEF"/>
    <w:rsid w:val="00194234"/>
    <w:rsid w:val="001A43C3"/>
    <w:rsid w:val="001E142C"/>
    <w:rsid w:val="001E6C19"/>
    <w:rsid w:val="002341CF"/>
    <w:rsid w:val="002549AE"/>
    <w:rsid w:val="00274D3B"/>
    <w:rsid w:val="002839A1"/>
    <w:rsid w:val="002950CC"/>
    <w:rsid w:val="0029606B"/>
    <w:rsid w:val="002B6CF6"/>
    <w:rsid w:val="002D2B9D"/>
    <w:rsid w:val="00317F6F"/>
    <w:rsid w:val="003336EC"/>
    <w:rsid w:val="003902F5"/>
    <w:rsid w:val="003A36E2"/>
    <w:rsid w:val="00422691"/>
    <w:rsid w:val="00446CA0"/>
    <w:rsid w:val="004554AB"/>
    <w:rsid w:val="00455C72"/>
    <w:rsid w:val="00462953"/>
    <w:rsid w:val="0049664F"/>
    <w:rsid w:val="00497A89"/>
    <w:rsid w:val="004A6EAC"/>
    <w:rsid w:val="004B75E9"/>
    <w:rsid w:val="004C6D95"/>
    <w:rsid w:val="005160D4"/>
    <w:rsid w:val="0051688B"/>
    <w:rsid w:val="00541F32"/>
    <w:rsid w:val="00543907"/>
    <w:rsid w:val="00555D11"/>
    <w:rsid w:val="005A2BB1"/>
    <w:rsid w:val="005B5A18"/>
    <w:rsid w:val="005F3342"/>
    <w:rsid w:val="00637774"/>
    <w:rsid w:val="006548BA"/>
    <w:rsid w:val="00660D59"/>
    <w:rsid w:val="00664EB3"/>
    <w:rsid w:val="006C7B0F"/>
    <w:rsid w:val="006D5529"/>
    <w:rsid w:val="006E700B"/>
    <w:rsid w:val="0070301C"/>
    <w:rsid w:val="00715841"/>
    <w:rsid w:val="00736F0E"/>
    <w:rsid w:val="00741F3A"/>
    <w:rsid w:val="007435F5"/>
    <w:rsid w:val="00773414"/>
    <w:rsid w:val="00773D93"/>
    <w:rsid w:val="00776701"/>
    <w:rsid w:val="007A12BB"/>
    <w:rsid w:val="007A4049"/>
    <w:rsid w:val="007D0F10"/>
    <w:rsid w:val="00841BB0"/>
    <w:rsid w:val="0087482F"/>
    <w:rsid w:val="008959EF"/>
    <w:rsid w:val="0089696A"/>
    <w:rsid w:val="008978EC"/>
    <w:rsid w:val="008A0ED7"/>
    <w:rsid w:val="008B17B8"/>
    <w:rsid w:val="008C13FD"/>
    <w:rsid w:val="009029A1"/>
    <w:rsid w:val="0090566B"/>
    <w:rsid w:val="00906EEF"/>
    <w:rsid w:val="00907368"/>
    <w:rsid w:val="00913D20"/>
    <w:rsid w:val="00916ADA"/>
    <w:rsid w:val="00932420"/>
    <w:rsid w:val="00960909"/>
    <w:rsid w:val="0096760C"/>
    <w:rsid w:val="00982CD4"/>
    <w:rsid w:val="00986A84"/>
    <w:rsid w:val="009A69A7"/>
    <w:rsid w:val="009B012D"/>
    <w:rsid w:val="009B3ED5"/>
    <w:rsid w:val="009C6A00"/>
    <w:rsid w:val="009E03D2"/>
    <w:rsid w:val="009E3AE0"/>
    <w:rsid w:val="009E5756"/>
    <w:rsid w:val="009F0C62"/>
    <w:rsid w:val="00A056F8"/>
    <w:rsid w:val="00A42A11"/>
    <w:rsid w:val="00A656BC"/>
    <w:rsid w:val="00A77E54"/>
    <w:rsid w:val="00AF1B80"/>
    <w:rsid w:val="00B24B69"/>
    <w:rsid w:val="00B43621"/>
    <w:rsid w:val="00B44A11"/>
    <w:rsid w:val="00B63831"/>
    <w:rsid w:val="00B6648E"/>
    <w:rsid w:val="00B73B97"/>
    <w:rsid w:val="00B817F2"/>
    <w:rsid w:val="00B95975"/>
    <w:rsid w:val="00BA0A87"/>
    <w:rsid w:val="00BE6639"/>
    <w:rsid w:val="00C25E32"/>
    <w:rsid w:val="00C36A00"/>
    <w:rsid w:val="00C54984"/>
    <w:rsid w:val="00C70C93"/>
    <w:rsid w:val="00C7439A"/>
    <w:rsid w:val="00CC3155"/>
    <w:rsid w:val="00CD1D09"/>
    <w:rsid w:val="00CE09EB"/>
    <w:rsid w:val="00D01CD3"/>
    <w:rsid w:val="00D335C5"/>
    <w:rsid w:val="00D404AC"/>
    <w:rsid w:val="00D455B3"/>
    <w:rsid w:val="00D97BDD"/>
    <w:rsid w:val="00DD1A11"/>
    <w:rsid w:val="00E01644"/>
    <w:rsid w:val="00E106CB"/>
    <w:rsid w:val="00E50E8E"/>
    <w:rsid w:val="00E60720"/>
    <w:rsid w:val="00E80165"/>
    <w:rsid w:val="00E80C62"/>
    <w:rsid w:val="00E81759"/>
    <w:rsid w:val="00E85021"/>
    <w:rsid w:val="00EA45E4"/>
    <w:rsid w:val="00EB0445"/>
    <w:rsid w:val="00F100EC"/>
    <w:rsid w:val="00F12C1E"/>
    <w:rsid w:val="00F43942"/>
    <w:rsid w:val="00F463C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09DDFD363EDD8D76984932087154FB6C25B98hC72L" TargetMode="External"/><Relationship Id="rId18" Type="http://schemas.openxmlformats.org/officeDocument/2006/relationships/hyperlink" Target="consultantplus://offline/ref=B421F312EF8FE65D342C08A62C334CF89C229B98D8DB63EDD8D7698493h270L" TargetMode="External"/><Relationship Id="rId26" Type="http://schemas.openxmlformats.org/officeDocument/2006/relationships/hyperlink" Target="consultantplus://offline/ref=B421F312EF8FE65D342C08A62C334CF89C2D909DDFD363EDD8D76984932087154FB6C25998C41C3Dh576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C9298DCD163EDD8D7698493h270L" TargetMode="External"/><Relationship Id="rId34" Type="http://schemas.openxmlformats.org/officeDocument/2006/relationships/hyperlink" Target="mailto:svet@volga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D909DDED763EDD8D76984932087154FB6C25998C41A3Ah578L" TargetMode="External"/><Relationship Id="rId17" Type="http://schemas.openxmlformats.org/officeDocument/2006/relationships/hyperlink" Target="consultantplus://offline/ref=B421F312EF8FE65D342C08A62C334CF89C2D909DDED763EDD8D76984932087154FB6C25998C41A36h57AL" TargetMode="External"/><Relationship Id="rId25" Type="http://schemas.openxmlformats.org/officeDocument/2006/relationships/hyperlink" Target="consultantplus://offline/ref=B421F312EF8FE65D342C08A62C334CF89C2D909DDFD363EDD8D76984932087154FB6C25999C4h17CL" TargetMode="External"/><Relationship Id="rId33" Type="http://schemas.openxmlformats.org/officeDocument/2006/relationships/hyperlink" Target="consultantplus://offline/ref=B421F312EF8FE65D342C08A62C334CF89C2D909DDFD363EDD8D76984932087154FB6C25998C5123Eh57CL" TargetMode="External"/><Relationship Id="rId38" Type="http://schemas.openxmlformats.org/officeDocument/2006/relationships/hyperlink" Target="consultantplus://offline/ref=B421F312EF8FE65D342C08A62C334CF89C2D909DDFD363EDD8D76984932087154FB6C25998C41C3Dh57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D909FD9D063EDD8D7698493h270L" TargetMode="External"/><Relationship Id="rId20" Type="http://schemas.openxmlformats.org/officeDocument/2006/relationships/hyperlink" Target="consultantplus://offline/ref=B421F312EF8FE65D342C08A62C334CF89C20979FD4D163EDD8D7698493h270L" TargetMode="External"/><Relationship Id="rId29" Type="http://schemas.openxmlformats.org/officeDocument/2006/relationships/hyperlink" Target="consultantplus://offline/ref=B421F312EF8FE65D342C08A62C334CF89C2D909DDFD363EDD8D76984932087154FB6C25C9ChC7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ED763EDD8D76984932087154FB6C25Bh970L" TargetMode="External"/><Relationship Id="rId24" Type="http://schemas.openxmlformats.org/officeDocument/2006/relationships/hyperlink" Target="consultantplus://offline/ref=B421F312EF8FE65D342C08A62C334CF89C2D909DDFD363EDD8D76984932087154FB6C25D98hC74L" TargetMode="External"/><Relationship Id="rId32" Type="http://schemas.openxmlformats.org/officeDocument/2006/relationships/hyperlink" Target="consultantplus://offline/ref=B421F312EF8FE65D342C08A62C334CF89C2D909DDFD363EDD8D76984932087154FB6C25999C4h17CL" TargetMode="External"/><Relationship Id="rId37" Type="http://schemas.openxmlformats.org/officeDocument/2006/relationships/hyperlink" Target="consultantplus://offline/ref=B421F312EF8FE65D342C08A62C334CF89C2D909DDFD363EDD8D76984932087154FB6C25999C4h17C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19FDFD563EDD8D7698493h270L" TargetMode="External"/><Relationship Id="rId23" Type="http://schemas.openxmlformats.org/officeDocument/2006/relationships/hyperlink" Target="consultantplus://offline/ref=B421F312EF8FE65D342C08A62C334CF89C2D909DDFD363EDD8D76984932087154FB6C25F90hC7DL" TargetMode="External"/><Relationship Id="rId28" Type="http://schemas.openxmlformats.org/officeDocument/2006/relationships/hyperlink" Target="consultantplus://offline/ref=B421F312EF8FE65D342C08A62C334CF89C2D909DDED763EDD8D76984932087154FB6C2599DhC7DL" TargetMode="External"/><Relationship Id="rId36" Type="http://schemas.openxmlformats.org/officeDocument/2006/relationships/hyperlink" Target="consultantplus://offline/ref=B421F312EF8FE65D342C08A62C334CF89C2D909DDFD363EDD8D76984932087154FB6C25F90hC7DL" TargetMode="External"/><Relationship Id="rId10" Type="http://schemas.openxmlformats.org/officeDocument/2006/relationships/hyperlink" Target="consultantplus://offline/ref=292B25C65F05528DFDE3116EBB1C83FFAAAA4AAE59C32F64F2D6EA3BE2CDC5693C34790FA660TCp7L" TargetMode="External"/><Relationship Id="rId19" Type="http://schemas.openxmlformats.org/officeDocument/2006/relationships/hyperlink" Target="consultantplus://offline/ref=B421F312EF8FE65D342C16AB3A5F13FD9D2ECD92DDD06DBB83876FD3CC7081400FhF76L" TargetMode="External"/><Relationship Id="rId31" Type="http://schemas.openxmlformats.org/officeDocument/2006/relationships/hyperlink" Target="consultantplus://offline/ref=B421F312EF8FE65D342C08A62C334CF89C2D909DDFD363EDD8D76984932087154FB6C25D98hC7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EEE6055C958F4C932F6A96FFC571211C9AFA6DE700F7EF0F1FD7E686644B10CAF4BC34DB1E3E04L472J" TargetMode="External"/><Relationship Id="rId14" Type="http://schemas.openxmlformats.org/officeDocument/2006/relationships/hyperlink" Target="consultantplus://offline/ref=B421F312EF8FE65D342C08A62C334CF89C2C909EDBD263EDD8D7698493h270L" TargetMode="External"/><Relationship Id="rId22" Type="http://schemas.openxmlformats.org/officeDocument/2006/relationships/hyperlink" Target="consultantplus://offline/ref=B421F312EF8FE65D342C08A62C334CF89C2D909DDFD363EDD8D76984932087154FB6C25C9ChC7CL" TargetMode="External"/><Relationship Id="rId27" Type="http://schemas.openxmlformats.org/officeDocument/2006/relationships/hyperlink" Target="consultantplus://offline/ref=B421F312EF8FE65D342C08A62C334CF89C2D909DDED763EDD8D76984932087154FB6C25Bh97EL" TargetMode="External"/><Relationship Id="rId30" Type="http://schemas.openxmlformats.org/officeDocument/2006/relationships/hyperlink" Target="consultantplus://offline/ref=B421F312EF8FE65D342C08A62C334CF89C2D909DDFD363EDD8D76984932087154FB6C25F90hC7DL" TargetMode="External"/><Relationship Id="rId35" Type="http://schemas.openxmlformats.org/officeDocument/2006/relationships/hyperlink" Target="mailto:arhit@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14583</Words>
  <Characters>83125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Л.Н.Попова</cp:lastModifiedBy>
  <cp:revision>3</cp:revision>
  <cp:lastPrinted>2016-03-09T10:39:00Z</cp:lastPrinted>
  <dcterms:created xsi:type="dcterms:W3CDTF">2017-03-16T07:51:00Z</dcterms:created>
  <dcterms:modified xsi:type="dcterms:W3CDTF">2017-03-16T07:51:00Z</dcterms:modified>
</cp:coreProperties>
</file>